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11CE6" w14:textId="77777777" w:rsidR="008E57C4" w:rsidRPr="00473FA1" w:rsidRDefault="00000000" w:rsidP="00473FA1">
      <w:pPr>
        <w:pStyle w:val="normal1"/>
        <w:jc w:val="center"/>
        <w:rPr>
          <w:rFonts w:ascii="Montserrat" w:eastAsia="Montserrat" w:hAnsi="Montserrat" w:cs="Montserrat"/>
          <w:b/>
          <w:bCs/>
          <w:sz w:val="32"/>
          <w:szCs w:val="32"/>
          <w:lang w:val="es-419"/>
        </w:rPr>
      </w:pPr>
      <w:r w:rsidRPr="00473FA1">
        <w:rPr>
          <w:rFonts w:ascii="Montserrat" w:eastAsia="Montserrat" w:hAnsi="Montserrat" w:cs="Montserrat"/>
          <w:b/>
          <w:bCs/>
          <w:sz w:val="32"/>
          <w:szCs w:val="32"/>
          <w:lang w:val="es-419"/>
        </w:rPr>
        <w:t xml:space="preserve">Motorola agranda la familia moto </w:t>
      </w:r>
      <w:proofErr w:type="spellStart"/>
      <w:r w:rsidRPr="00473FA1">
        <w:rPr>
          <w:rFonts w:ascii="Montserrat" w:eastAsia="Montserrat" w:hAnsi="Montserrat" w:cs="Montserrat"/>
          <w:b/>
          <w:bCs/>
          <w:sz w:val="32"/>
          <w:szCs w:val="32"/>
          <w:lang w:val="es-419"/>
        </w:rPr>
        <w:t>things</w:t>
      </w:r>
      <w:proofErr w:type="spellEnd"/>
      <w:r w:rsidRPr="00473FA1">
        <w:rPr>
          <w:rFonts w:ascii="Montserrat" w:eastAsia="Montserrat" w:hAnsi="Montserrat" w:cs="Montserrat"/>
          <w:b/>
          <w:bCs/>
          <w:sz w:val="32"/>
          <w:szCs w:val="32"/>
          <w:lang w:val="es-419"/>
        </w:rPr>
        <w:t xml:space="preserve"> con nuevos dispositivos que llegan a República Dominicana</w:t>
      </w:r>
    </w:p>
    <w:p w14:paraId="561E4A97" w14:textId="77777777" w:rsidR="008E57C4" w:rsidRDefault="008E57C4">
      <w:pPr>
        <w:pStyle w:val="normal1"/>
        <w:rPr>
          <w:rFonts w:ascii="Montserrat" w:eastAsia="Montserrat" w:hAnsi="Montserrat" w:cs="Montserrat"/>
          <w:sz w:val="22"/>
          <w:szCs w:val="22"/>
          <w:lang w:val="es-419"/>
        </w:rPr>
      </w:pPr>
    </w:p>
    <w:p w14:paraId="6320750B"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Motorola</w:t>
      </w:r>
      <w:r>
        <w:rPr>
          <w:rFonts w:ascii="Montserrat" w:eastAsia="Montserrat" w:hAnsi="Montserrat" w:cs="Montserrat"/>
          <w:sz w:val="22"/>
          <w:szCs w:val="22"/>
          <w:lang w:val="es-419"/>
        </w:rPr>
        <w:t> continúa expandiendo su ecosistema de dispositivos conectados y anuncia la llegada a República Dominicana de nuevos productos que se suman a la </w:t>
      </w:r>
      <w:r>
        <w:rPr>
          <w:rFonts w:ascii="Montserrat" w:eastAsia="Montserrat" w:hAnsi="Montserrat" w:cs="Montserrat"/>
          <w:b/>
          <w:bCs/>
          <w:sz w:val="22"/>
          <w:szCs w:val="22"/>
          <w:lang w:val="es-419"/>
        </w:rPr>
        <w:t xml:space="preserve">familia moto </w:t>
      </w:r>
      <w:proofErr w:type="spellStart"/>
      <w:r>
        <w:rPr>
          <w:rFonts w:ascii="Montserrat" w:eastAsia="Montserrat" w:hAnsi="Montserrat" w:cs="Montserrat"/>
          <w:b/>
          <w:bCs/>
          <w:sz w:val="22"/>
          <w:szCs w:val="22"/>
          <w:lang w:val="es-419"/>
        </w:rPr>
        <w:t>things</w:t>
      </w:r>
      <w:proofErr w:type="spellEnd"/>
      <w:r>
        <w:rPr>
          <w:rFonts w:ascii="Montserrat" w:eastAsia="Montserrat" w:hAnsi="Montserrat" w:cs="Montserrat"/>
          <w:sz w:val="22"/>
          <w:szCs w:val="22"/>
          <w:lang w:val="es-419"/>
        </w:rPr>
        <w:t>. Se trata de una propuesta que combina tecnología inteligente, diseño premium y conectividad pensada para acompañar la vida cotidiana de los usuarios.</w:t>
      </w:r>
    </w:p>
    <w:p w14:paraId="6F37204D" w14:textId="77777777" w:rsidR="008E57C4" w:rsidRDefault="008E57C4">
      <w:pPr>
        <w:pStyle w:val="normal1"/>
        <w:rPr>
          <w:rFonts w:ascii="Montserrat" w:eastAsia="Montserrat" w:hAnsi="Montserrat" w:cs="Montserrat"/>
          <w:sz w:val="22"/>
          <w:szCs w:val="22"/>
          <w:lang w:val="es-419"/>
        </w:rPr>
      </w:pPr>
    </w:p>
    <w:p w14:paraId="30DF2D19"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Con este lanzamiento, la marca refuerza su visión de un ecosistema integrado, donde distintos dispositivos trabajan en conjunto para ofrecer experiencias más fluidas, personalizadas y prácticas. La nueva línea incluye un </w:t>
      </w:r>
      <w:r>
        <w:rPr>
          <w:rFonts w:ascii="Montserrat" w:eastAsia="Montserrat" w:hAnsi="Montserrat" w:cs="Montserrat"/>
          <w:b/>
          <w:bCs/>
          <w:sz w:val="22"/>
          <w:szCs w:val="22"/>
          <w:lang w:val="es-419"/>
        </w:rPr>
        <w:t>altavoz portátil</w:t>
      </w:r>
      <w:r>
        <w:rPr>
          <w:rFonts w:ascii="Montserrat" w:eastAsia="Montserrat" w:hAnsi="Montserrat" w:cs="Montserrat"/>
          <w:sz w:val="22"/>
          <w:szCs w:val="22"/>
          <w:lang w:val="es-419"/>
        </w:rPr>
        <w:t>, un </w:t>
      </w:r>
      <w:r>
        <w:rPr>
          <w:rFonts w:ascii="Montserrat" w:eastAsia="Montserrat" w:hAnsi="Montserrat" w:cs="Montserrat"/>
          <w:b/>
          <w:bCs/>
          <w:sz w:val="22"/>
          <w:szCs w:val="22"/>
          <w:lang w:val="es-419"/>
        </w:rPr>
        <w:t>smartwatch</w:t>
      </w:r>
      <w:r>
        <w:rPr>
          <w:rFonts w:ascii="Montserrat" w:eastAsia="Montserrat" w:hAnsi="Montserrat" w:cs="Montserrat"/>
          <w:sz w:val="22"/>
          <w:szCs w:val="22"/>
          <w:lang w:val="es-419"/>
        </w:rPr>
        <w:t>, auriculares y una </w:t>
      </w:r>
      <w:r>
        <w:rPr>
          <w:rFonts w:ascii="Montserrat" w:eastAsia="Montserrat" w:hAnsi="Montserrat" w:cs="Montserrat"/>
          <w:b/>
          <w:bCs/>
          <w:sz w:val="22"/>
          <w:szCs w:val="22"/>
          <w:lang w:val="es-419"/>
        </w:rPr>
        <w:t>etiqueta de rastreo</w:t>
      </w:r>
      <w:r>
        <w:rPr>
          <w:rFonts w:ascii="Montserrat" w:eastAsia="Montserrat" w:hAnsi="Montserrat" w:cs="Montserrat"/>
          <w:sz w:val="22"/>
          <w:szCs w:val="22"/>
          <w:lang w:val="es-419"/>
        </w:rPr>
        <w:t>, todos desarrollados con foco en el diseño, la funcionalidad y la innovación.</w:t>
      </w:r>
    </w:p>
    <w:p w14:paraId="7CD1ED1F" w14:textId="77777777" w:rsidR="008E57C4" w:rsidRDefault="008E57C4">
      <w:pPr>
        <w:pStyle w:val="normal1"/>
        <w:rPr>
          <w:rFonts w:ascii="Montserrat" w:eastAsia="Montserrat" w:hAnsi="Montserrat" w:cs="Montserrat"/>
          <w:sz w:val="22"/>
          <w:szCs w:val="22"/>
          <w:lang w:val="es-419"/>
        </w:rPr>
      </w:pPr>
    </w:p>
    <w:p w14:paraId="1C82C4B0"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w:t>
      </w:r>
    </w:p>
    <w:p w14:paraId="5FC04251"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Resumen</w:t>
      </w:r>
    </w:p>
    <w:p w14:paraId="6DBD07F9" w14:textId="77777777" w:rsidR="008E57C4" w:rsidRDefault="00000000">
      <w:pPr>
        <w:pStyle w:val="normal1"/>
        <w:numPr>
          <w:ilvl w:val="0"/>
          <w:numId w:val="1"/>
        </w:numPr>
        <w:rPr>
          <w:rFonts w:ascii="Montserrat" w:eastAsia="Montserrat" w:hAnsi="Montserrat" w:cs="Montserrat"/>
          <w:sz w:val="22"/>
          <w:szCs w:val="22"/>
          <w:lang w:val="es-419"/>
        </w:rPr>
      </w:pPr>
      <w:r>
        <w:rPr>
          <w:rFonts w:ascii="Montserrat" w:eastAsia="Montserrat" w:hAnsi="Montserrat" w:cs="Montserrat"/>
          <w:sz w:val="22"/>
          <w:szCs w:val="22"/>
          <w:lang w:val="es-419"/>
        </w:rPr>
        <w:t>La </w:t>
      </w:r>
      <w:r>
        <w:rPr>
          <w:rFonts w:ascii="Montserrat" w:eastAsia="Montserrat" w:hAnsi="Montserrat" w:cs="Montserrat"/>
          <w:b/>
          <w:bCs/>
          <w:sz w:val="22"/>
          <w:szCs w:val="22"/>
          <w:lang w:val="es-419"/>
        </w:rPr>
        <w:t xml:space="preserve">familia moto </w:t>
      </w:r>
      <w:proofErr w:type="spellStart"/>
      <w:r>
        <w:rPr>
          <w:rFonts w:ascii="Montserrat" w:eastAsia="Montserrat" w:hAnsi="Montserrat" w:cs="Montserrat"/>
          <w:b/>
          <w:bCs/>
          <w:sz w:val="22"/>
          <w:szCs w:val="22"/>
          <w:lang w:val="es-419"/>
        </w:rPr>
        <w:t>things</w:t>
      </w:r>
      <w:proofErr w:type="spellEnd"/>
      <w:r>
        <w:rPr>
          <w:rFonts w:ascii="Montserrat" w:eastAsia="Montserrat" w:hAnsi="Montserrat" w:cs="Montserrat"/>
          <w:sz w:val="22"/>
          <w:szCs w:val="22"/>
          <w:lang w:val="es-419"/>
        </w:rPr>
        <w:t> se agranda con su primer altavoz, un nuevo reloj, auriculares y una etiqueta inteligente.</w:t>
      </w:r>
    </w:p>
    <w:p w14:paraId="07E7C08A" w14:textId="77777777" w:rsidR="008E57C4" w:rsidRDefault="00000000">
      <w:pPr>
        <w:pStyle w:val="normal1"/>
        <w:numPr>
          <w:ilvl w:val="0"/>
          <w:numId w:val="1"/>
        </w:numPr>
        <w:rPr>
          <w:rFonts w:ascii="Montserrat" w:eastAsia="Montserrat" w:hAnsi="Montserrat" w:cs="Montserrat"/>
          <w:sz w:val="22"/>
          <w:szCs w:val="22"/>
          <w:lang w:val="es-419"/>
        </w:rPr>
      </w:pP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flow</w:t>
      </w:r>
      <w:proofErr w:type="spellEnd"/>
      <w:r>
        <w:rPr>
          <w:rFonts w:ascii="Montserrat" w:eastAsia="Montserrat" w:hAnsi="Montserrat" w:cs="Montserrat"/>
          <w:sz w:val="22"/>
          <w:szCs w:val="22"/>
          <w:lang w:val="es-419"/>
        </w:rPr>
        <w:t>: el </w:t>
      </w:r>
      <w:r>
        <w:rPr>
          <w:rFonts w:ascii="Montserrat" w:eastAsia="Montserrat" w:hAnsi="Montserrat" w:cs="Montserrat"/>
          <w:b/>
          <w:bCs/>
          <w:sz w:val="22"/>
          <w:szCs w:val="22"/>
          <w:lang w:val="es-419"/>
        </w:rPr>
        <w:t>primer altavoz portátil de Motorola</w:t>
      </w:r>
      <w:r>
        <w:rPr>
          <w:rFonts w:ascii="Montserrat" w:eastAsia="Montserrat" w:hAnsi="Montserrat" w:cs="Montserrat"/>
          <w:sz w:val="22"/>
          <w:szCs w:val="22"/>
          <w:lang w:val="es-419"/>
        </w:rPr>
        <w:t>, con tecnología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by</w:t>
      </w:r>
      <w:proofErr w:type="spellEnd"/>
      <w:r>
        <w:rPr>
          <w:rFonts w:ascii="Montserrat" w:eastAsia="Montserrat" w:hAnsi="Montserrat" w:cs="Montserrat"/>
          <w:b/>
          <w:bCs/>
          <w:sz w:val="22"/>
          <w:szCs w:val="22"/>
          <w:lang w:val="es-419"/>
        </w:rPr>
        <w:t xml:space="preserve"> Bose</w:t>
      </w:r>
      <w:r>
        <w:rPr>
          <w:rFonts w:ascii="Montserrat" w:eastAsia="Montserrat" w:hAnsi="Montserrat" w:cs="Montserrat"/>
          <w:sz w:val="22"/>
          <w:szCs w:val="22"/>
          <w:lang w:val="es-419"/>
        </w:rPr>
        <w:t xml:space="preserve">, conectividad </w:t>
      </w:r>
      <w:proofErr w:type="spellStart"/>
      <w:r>
        <w:rPr>
          <w:rFonts w:ascii="Montserrat" w:eastAsia="Montserrat" w:hAnsi="Montserrat" w:cs="Montserrat"/>
          <w:sz w:val="22"/>
          <w:szCs w:val="22"/>
          <w:lang w:val="es-419"/>
        </w:rPr>
        <w:t>Wi</w:t>
      </w:r>
      <w:proofErr w:type="spellEnd"/>
      <w:r>
        <w:rPr>
          <w:rFonts w:ascii="Montserrat" w:eastAsia="Montserrat" w:hAnsi="Montserrat" w:cs="Montserrat"/>
          <w:sz w:val="22"/>
          <w:szCs w:val="22"/>
          <w:lang w:val="es-419"/>
        </w:rPr>
        <w:t>-Fi y UWB, batería de larga duración y sonido envolvente.</w:t>
      </w:r>
    </w:p>
    <w:p w14:paraId="60D222F5" w14:textId="77777777" w:rsidR="008E57C4" w:rsidRDefault="00000000">
      <w:pPr>
        <w:pStyle w:val="normal1"/>
        <w:numPr>
          <w:ilvl w:val="0"/>
          <w:numId w:val="1"/>
        </w:numPr>
        <w:rPr>
          <w:rFonts w:ascii="Montserrat" w:eastAsia="Montserrat" w:hAnsi="Montserrat" w:cs="Montserrat"/>
          <w:sz w:val="22"/>
          <w:szCs w:val="22"/>
          <w:lang w:val="es-419"/>
        </w:rPr>
      </w:pP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watch</w:t>
      </w:r>
      <w:proofErr w:type="spellEnd"/>
      <w:r>
        <w:rPr>
          <w:rFonts w:ascii="Montserrat" w:eastAsia="Montserrat" w:hAnsi="Montserrat" w:cs="Montserrat"/>
          <w:sz w:val="22"/>
          <w:szCs w:val="22"/>
          <w:lang w:val="es-419"/>
        </w:rPr>
        <w:t>: un smartwatch de diseño clásico con funciones avanzadas de bienestar </w:t>
      </w:r>
      <w:r>
        <w:rPr>
          <w:rFonts w:ascii="Montserrat" w:eastAsia="Montserrat" w:hAnsi="Montserrat" w:cs="Montserrat"/>
          <w:b/>
          <w:bCs/>
          <w:sz w:val="22"/>
          <w:szCs w:val="22"/>
          <w:lang w:val="es-419"/>
        </w:rPr>
        <w:t>desarrolladas junto a Polar</w:t>
      </w:r>
      <w:r>
        <w:rPr>
          <w:rFonts w:ascii="Montserrat" w:eastAsia="Montserrat" w:hAnsi="Montserrat" w:cs="Montserrat"/>
          <w:sz w:val="22"/>
          <w:szCs w:val="22"/>
          <w:lang w:val="es-419"/>
        </w:rPr>
        <w:t> y hasta 13 días de autonomía</w:t>
      </w:r>
      <w:r>
        <w:rPr>
          <w:rFonts w:ascii="Montserrat" w:eastAsia="Montserrat" w:hAnsi="Montserrat" w:cs="Montserrat"/>
          <w:sz w:val="22"/>
          <w:szCs w:val="22"/>
          <w:vertAlign w:val="superscript"/>
          <w:lang w:val="es-419"/>
        </w:rPr>
        <w:t>1</w:t>
      </w:r>
      <w:r>
        <w:rPr>
          <w:rFonts w:ascii="Montserrat" w:eastAsia="Montserrat" w:hAnsi="Montserrat" w:cs="Montserrat"/>
          <w:sz w:val="22"/>
          <w:szCs w:val="22"/>
          <w:lang w:val="es-419"/>
        </w:rPr>
        <w:t>.</w:t>
      </w:r>
    </w:p>
    <w:p w14:paraId="7893ED03" w14:textId="77777777" w:rsidR="008E57C4" w:rsidRDefault="00000000">
      <w:pPr>
        <w:pStyle w:val="normal1"/>
        <w:numPr>
          <w:ilvl w:val="0"/>
          <w:numId w:val="1"/>
        </w:numPr>
        <w:rPr>
          <w:rFonts w:ascii="Montserrat" w:eastAsia="Montserrat" w:hAnsi="Montserrat" w:cs="Montserrat"/>
          <w:sz w:val="22"/>
          <w:szCs w:val="22"/>
          <w:lang w:val="es-419"/>
        </w:rPr>
      </w:pPr>
      <w:r>
        <w:rPr>
          <w:rFonts w:ascii="Montserrat" w:eastAsia="Montserrat" w:hAnsi="Montserrat" w:cs="Montserrat"/>
          <w:b/>
          <w:bCs/>
          <w:sz w:val="22"/>
          <w:szCs w:val="22"/>
          <w:lang w:val="es-419"/>
        </w:rPr>
        <w:t>moto tag 2</w:t>
      </w:r>
      <w:r>
        <w:rPr>
          <w:rFonts w:ascii="Montserrat" w:eastAsia="Montserrat" w:hAnsi="Montserrat" w:cs="Montserrat"/>
          <w:sz w:val="22"/>
          <w:szCs w:val="22"/>
          <w:lang w:val="es-419"/>
        </w:rPr>
        <w:t xml:space="preserve">: una etiqueta inteligente con UWB y compatibilidad con Google Find </w:t>
      </w:r>
      <w:proofErr w:type="gramStart"/>
      <w:r>
        <w:rPr>
          <w:rFonts w:ascii="Montserrat" w:eastAsia="Montserrat" w:hAnsi="Montserrat" w:cs="Montserrat"/>
          <w:sz w:val="22"/>
          <w:szCs w:val="22"/>
          <w:lang w:val="es-419"/>
        </w:rPr>
        <w:t>Hub</w:t>
      </w:r>
      <w:proofErr w:type="gramEnd"/>
      <w:r>
        <w:rPr>
          <w:rFonts w:ascii="Montserrat" w:eastAsia="Montserrat" w:hAnsi="Montserrat" w:cs="Montserrat"/>
          <w:sz w:val="22"/>
          <w:szCs w:val="22"/>
          <w:lang w:val="es-419"/>
        </w:rPr>
        <w:t>, diseñada para localizar objetos con máxima precisión y más de 500 días de batería.</w:t>
      </w:r>
    </w:p>
    <w:p w14:paraId="5DF88E63" w14:textId="77777777" w:rsidR="008E57C4" w:rsidRDefault="00000000">
      <w:pPr>
        <w:pStyle w:val="normal1"/>
        <w:numPr>
          <w:ilvl w:val="0"/>
          <w:numId w:val="1"/>
        </w:numPr>
        <w:rPr>
          <w:rFonts w:ascii="Montserrat" w:eastAsia="Montserrat" w:hAnsi="Montserrat" w:cs="Montserrat"/>
          <w:sz w:val="22"/>
          <w:szCs w:val="22"/>
          <w:lang w:val="es-419"/>
        </w:rPr>
      </w:pPr>
      <w:r>
        <w:rPr>
          <w:rFonts w:ascii="Montserrat" w:eastAsia="Montserrat" w:hAnsi="Montserrat" w:cs="Montserrat"/>
          <w:b/>
          <w:bCs/>
          <w:sz w:val="22"/>
          <w:szCs w:val="22"/>
          <w:lang w:val="es-419"/>
        </w:rPr>
        <w:t>moto buds</w:t>
      </w:r>
      <w:r>
        <w:rPr>
          <w:rFonts w:ascii="Montserrat" w:eastAsia="Montserrat" w:hAnsi="Montserrat" w:cs="Montserrat"/>
          <w:sz w:val="22"/>
          <w:szCs w:val="22"/>
          <w:lang w:val="es-419"/>
        </w:rPr>
        <w:t xml:space="preserve"> y </w:t>
      </w:r>
      <w:r>
        <w:rPr>
          <w:rFonts w:ascii="Montserrat" w:eastAsia="Montserrat" w:hAnsi="Montserrat" w:cs="Montserrat"/>
          <w:b/>
          <w:bCs/>
          <w:sz w:val="22"/>
          <w:szCs w:val="22"/>
          <w:lang w:val="es-419"/>
        </w:rPr>
        <w:t>buds 2 plus</w:t>
      </w:r>
      <w:r>
        <w:rPr>
          <w:rFonts w:ascii="Montserrat" w:eastAsia="Montserrat" w:hAnsi="Montserrat" w:cs="Montserrat"/>
          <w:sz w:val="22"/>
          <w:szCs w:val="22"/>
          <w:lang w:val="es-419"/>
        </w:rPr>
        <w:t xml:space="preserve">: </w:t>
      </w:r>
      <w:r>
        <w:rPr>
          <w:rFonts w:ascii="Montserrat" w:eastAsia="Montserrat" w:hAnsi="Montserrat" w:cs="Montserrat"/>
          <w:sz w:val="22"/>
          <w:szCs w:val="22"/>
        </w:rPr>
        <w:t>audio premium, cancelación de ruido, IA, alta autonomía y conectividad avanzada para uso diario y profesional.</w:t>
      </w:r>
    </w:p>
    <w:p w14:paraId="237B6760"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w:t>
      </w:r>
    </w:p>
    <w:p w14:paraId="50398792" w14:textId="77777777" w:rsidR="008E57C4" w:rsidRDefault="008E57C4">
      <w:pPr>
        <w:pStyle w:val="normal1"/>
        <w:rPr>
          <w:rFonts w:ascii="Montserrat" w:eastAsia="Montserrat" w:hAnsi="Montserrat" w:cs="Montserrat"/>
          <w:sz w:val="22"/>
          <w:szCs w:val="22"/>
        </w:rPr>
      </w:pPr>
    </w:p>
    <w:p w14:paraId="4A12C0A2"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flow</w:t>
      </w:r>
      <w:proofErr w:type="spellEnd"/>
      <w:r>
        <w:rPr>
          <w:rFonts w:ascii="Montserrat" w:eastAsia="Montserrat" w:hAnsi="Montserrat" w:cs="Montserrat"/>
          <w:b/>
          <w:bCs/>
          <w:sz w:val="22"/>
          <w:szCs w:val="22"/>
          <w:lang w:val="es-419"/>
        </w:rPr>
        <w:t>: diseño que se ve y sonido que se siente</w:t>
      </w:r>
    </w:p>
    <w:p w14:paraId="4C74E376" w14:textId="77777777" w:rsidR="008E57C4" w:rsidRDefault="00000000">
      <w:pPr>
        <w:pStyle w:val="normal1"/>
        <w:rPr>
          <w:rFonts w:ascii="Montserrat" w:eastAsia="Montserrat" w:hAnsi="Montserrat" w:cs="Montserrat"/>
          <w:sz w:val="22"/>
          <w:szCs w:val="22"/>
          <w:lang w:val="es-419"/>
        </w:rPr>
      </w:pPr>
      <w:r>
        <w:rPr>
          <w:noProof/>
        </w:rPr>
        <w:drawing>
          <wp:inline distT="0" distB="0" distL="0" distR="0" wp14:anchorId="47CD118C" wp14:editId="2126F2DD">
            <wp:extent cx="5715000" cy="3810000"/>
            <wp:effectExtent l="0" t="0" r="0" b="0"/>
            <wp:docPr id="1" name="Picture 18" descr="moto sound flow">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8" descr="moto sound flow">
                      <a:hlinkClick r:id="rId5"/>
                    </pic:cNvPr>
                    <pic:cNvPicPr>
                      <a:picLocks noChangeAspect="1" noChangeArrowheads="1"/>
                    </pic:cNvPicPr>
                  </pic:nvPicPr>
                  <pic:blipFill>
                    <a:blip r:embed="rId6"/>
                    <a:stretch>
                      <a:fillRect/>
                    </a:stretch>
                  </pic:blipFill>
                  <pic:spPr bwMode="auto">
                    <a:xfrm>
                      <a:off x="0" y="0"/>
                      <a:ext cx="5715000" cy="3810000"/>
                    </a:xfrm>
                    <a:prstGeom prst="rect">
                      <a:avLst/>
                    </a:prstGeom>
                    <a:noFill/>
                  </pic:spPr>
                </pic:pic>
              </a:graphicData>
            </a:graphic>
          </wp:inline>
        </w:drawing>
      </w:r>
    </w:p>
    <w:p w14:paraId="3B471330" w14:textId="77777777" w:rsidR="008E57C4" w:rsidRDefault="00000000">
      <w:pPr>
        <w:pStyle w:val="normal1"/>
        <w:rPr>
          <w:rFonts w:ascii="Montserrat" w:eastAsia="Montserrat" w:hAnsi="Montserrat" w:cs="Montserrat"/>
          <w:sz w:val="22"/>
          <w:szCs w:val="22"/>
          <w:lang w:val="es-419"/>
        </w:rPr>
      </w:pPr>
      <w:proofErr w:type="gramStart"/>
      <w:r>
        <w:rPr>
          <w:rFonts w:ascii="Montserrat" w:eastAsia="Montserrat" w:hAnsi="Montserrat" w:cs="Montserrat"/>
          <w:sz w:val="22"/>
          <w:szCs w:val="22"/>
          <w:lang w:val="es-419"/>
        </w:rPr>
        <w:lastRenderedPageBreak/>
        <w:t>El </w:t>
      </w:r>
      <w:r>
        <w:rPr>
          <w:rFonts w:ascii="Montserrat" w:eastAsia="Montserrat" w:hAnsi="Montserrat" w:cs="Montserrat"/>
          <w:b/>
          <w:bCs/>
          <w:sz w:val="22"/>
          <w:szCs w:val="22"/>
          <w:lang w:val="es-419"/>
        </w:rPr>
        <w:t>moto</w:t>
      </w:r>
      <w:proofErr w:type="gram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flow</w:t>
      </w:r>
      <w:proofErr w:type="spellEnd"/>
      <w:r>
        <w:rPr>
          <w:rFonts w:ascii="Montserrat" w:eastAsia="Montserrat" w:hAnsi="Montserrat" w:cs="Montserrat"/>
          <w:sz w:val="22"/>
          <w:szCs w:val="22"/>
          <w:lang w:val="es-419"/>
        </w:rPr>
        <w:t> marca el </w:t>
      </w:r>
      <w:r>
        <w:rPr>
          <w:rFonts w:ascii="Montserrat" w:eastAsia="Montserrat" w:hAnsi="Montserrat" w:cs="Montserrat"/>
          <w:b/>
          <w:bCs/>
          <w:sz w:val="22"/>
          <w:szCs w:val="22"/>
          <w:lang w:val="es-419"/>
        </w:rPr>
        <w:t>debut de Motorola en el segmento de altavoces portátiles</w:t>
      </w:r>
      <w:r>
        <w:rPr>
          <w:rFonts w:ascii="Montserrat" w:eastAsia="Montserrat" w:hAnsi="Montserrat" w:cs="Montserrat"/>
          <w:sz w:val="22"/>
          <w:szCs w:val="22"/>
          <w:lang w:val="es-419"/>
        </w:rPr>
        <w:t>. Diseñado para verse tan bien como suena, combina un </w:t>
      </w:r>
      <w:r>
        <w:rPr>
          <w:rFonts w:ascii="Montserrat" w:eastAsia="Montserrat" w:hAnsi="Montserrat" w:cs="Montserrat"/>
          <w:b/>
          <w:bCs/>
          <w:sz w:val="22"/>
          <w:szCs w:val="22"/>
          <w:lang w:val="es-419"/>
        </w:rPr>
        <w:t>acabado textil inspirado en la sarga</w:t>
      </w:r>
      <w:r>
        <w:rPr>
          <w:rFonts w:ascii="Montserrat" w:eastAsia="Montserrat" w:hAnsi="Montserrat" w:cs="Montserrat"/>
          <w:sz w:val="22"/>
          <w:szCs w:val="22"/>
          <w:lang w:val="es-419"/>
        </w:rPr>
        <w:t> con colores </w:t>
      </w:r>
      <w:r>
        <w:rPr>
          <w:rFonts w:ascii="Montserrat" w:eastAsia="Montserrat" w:hAnsi="Montserrat" w:cs="Montserrat"/>
          <w:b/>
          <w:bCs/>
          <w:sz w:val="22"/>
          <w:szCs w:val="22"/>
          <w:lang w:val="es-419"/>
        </w:rPr>
        <w:t>PANTONE Carbon</w:t>
      </w:r>
      <w:r>
        <w:rPr>
          <w:rFonts w:ascii="Montserrat" w:eastAsia="Montserrat" w:hAnsi="Montserrat" w:cs="Montserrat"/>
          <w:sz w:val="22"/>
          <w:szCs w:val="22"/>
          <w:lang w:val="es-419"/>
        </w:rPr>
        <w:t> y </w:t>
      </w:r>
      <w:r>
        <w:rPr>
          <w:rFonts w:ascii="Montserrat" w:eastAsia="Montserrat" w:hAnsi="Montserrat" w:cs="Montserrat"/>
          <w:b/>
          <w:bCs/>
          <w:sz w:val="22"/>
          <w:szCs w:val="22"/>
          <w:lang w:val="es-419"/>
        </w:rPr>
        <w:t xml:space="preserve">PANTONE Warm </w:t>
      </w:r>
      <w:proofErr w:type="spellStart"/>
      <w:r>
        <w:rPr>
          <w:rFonts w:ascii="Montserrat" w:eastAsia="Montserrat" w:hAnsi="Montserrat" w:cs="Montserrat"/>
          <w:b/>
          <w:bCs/>
          <w:sz w:val="22"/>
          <w:szCs w:val="22"/>
          <w:lang w:val="es-419"/>
        </w:rPr>
        <w:t>Taupe</w:t>
      </w:r>
      <w:proofErr w:type="spellEnd"/>
      <w:r>
        <w:rPr>
          <w:rFonts w:ascii="Montserrat" w:eastAsia="Montserrat" w:hAnsi="Montserrat" w:cs="Montserrat"/>
          <w:sz w:val="22"/>
          <w:szCs w:val="22"/>
          <w:lang w:val="es-419"/>
        </w:rPr>
        <w:t>.</w:t>
      </w:r>
    </w:p>
    <w:p w14:paraId="30B7F2CD" w14:textId="77777777" w:rsidR="008E57C4" w:rsidRDefault="00000000">
      <w:pPr>
        <w:pStyle w:val="normal1"/>
        <w:rPr>
          <w:rFonts w:ascii="Montserrat" w:eastAsia="Montserrat" w:hAnsi="Montserrat" w:cs="Montserrat"/>
          <w:sz w:val="22"/>
          <w:szCs w:val="22"/>
          <w:lang w:val="es-419"/>
        </w:rPr>
      </w:pPr>
      <w:proofErr w:type="gramStart"/>
      <w:r>
        <w:rPr>
          <w:rFonts w:ascii="Montserrat" w:eastAsia="Montserrat" w:hAnsi="Montserrat" w:cs="Montserrat"/>
          <w:sz w:val="22"/>
          <w:szCs w:val="22"/>
          <w:lang w:val="es-419"/>
        </w:rPr>
        <w:t>El </w:t>
      </w:r>
      <w:r>
        <w:rPr>
          <w:rFonts w:ascii="Montserrat" w:eastAsia="Montserrat" w:hAnsi="Montserrat" w:cs="Montserrat"/>
          <w:b/>
          <w:bCs/>
          <w:sz w:val="22"/>
          <w:szCs w:val="22"/>
          <w:lang w:val="es-419"/>
        </w:rPr>
        <w:t>moto</w:t>
      </w:r>
      <w:proofErr w:type="gram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flow</w:t>
      </w:r>
      <w:proofErr w:type="spellEnd"/>
      <w:r>
        <w:rPr>
          <w:rFonts w:ascii="Montserrat" w:eastAsia="Montserrat" w:hAnsi="Montserrat" w:cs="Montserrat"/>
          <w:sz w:val="22"/>
          <w:szCs w:val="22"/>
          <w:lang w:val="es-419"/>
        </w:rPr>
        <w:t> marca el ingreso de Motorola al segmento de altavoces portátiles. Combina un </w:t>
      </w:r>
      <w:r>
        <w:rPr>
          <w:rFonts w:ascii="Montserrat" w:eastAsia="Montserrat" w:hAnsi="Montserrat" w:cs="Montserrat"/>
          <w:b/>
          <w:bCs/>
          <w:sz w:val="22"/>
          <w:szCs w:val="22"/>
          <w:lang w:val="es-419"/>
        </w:rPr>
        <w:t>diseño cuidado</w:t>
      </w:r>
      <w:r>
        <w:rPr>
          <w:rFonts w:ascii="Montserrat" w:eastAsia="Montserrat" w:hAnsi="Montserrat" w:cs="Montserrat"/>
          <w:sz w:val="22"/>
          <w:szCs w:val="22"/>
          <w:lang w:val="es-419"/>
        </w:rPr>
        <w:t> —con acabado textil y colores seleccionados por Pantone— con un </w:t>
      </w:r>
      <w:r>
        <w:rPr>
          <w:rFonts w:ascii="Montserrat" w:eastAsia="Montserrat" w:hAnsi="Montserrat" w:cs="Montserrat"/>
          <w:b/>
          <w:bCs/>
          <w:sz w:val="22"/>
          <w:szCs w:val="22"/>
          <w:lang w:val="es-419"/>
        </w:rPr>
        <w:t>sistema de audio afinado por Bose</w:t>
      </w:r>
      <w:r>
        <w:rPr>
          <w:rFonts w:ascii="Montserrat" w:eastAsia="Montserrat" w:hAnsi="Montserrat" w:cs="Montserrat"/>
          <w:sz w:val="22"/>
          <w:szCs w:val="22"/>
          <w:lang w:val="es-419"/>
        </w:rPr>
        <w:t> que ofrece un sonido equilibrado, potente y definido.</w:t>
      </w:r>
    </w:p>
    <w:p w14:paraId="1BEA7E90" w14:textId="77777777" w:rsidR="008E57C4" w:rsidRDefault="008E57C4">
      <w:pPr>
        <w:pStyle w:val="normal1"/>
        <w:rPr>
          <w:rFonts w:ascii="Montserrat" w:eastAsia="Montserrat" w:hAnsi="Montserrat" w:cs="Montserrat"/>
          <w:sz w:val="22"/>
          <w:szCs w:val="22"/>
          <w:lang w:val="es-419"/>
        </w:rPr>
      </w:pPr>
    </w:p>
    <w:p w14:paraId="0E0616DC"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Cuenta con un </w:t>
      </w:r>
      <w:proofErr w:type="spellStart"/>
      <w:r>
        <w:rPr>
          <w:rFonts w:ascii="Montserrat" w:eastAsia="Montserrat" w:hAnsi="Montserrat" w:cs="Montserrat"/>
          <w:b/>
          <w:bCs/>
          <w:sz w:val="22"/>
          <w:szCs w:val="22"/>
          <w:lang w:val="es-419"/>
        </w:rPr>
        <w:t>woofer</w:t>
      </w:r>
      <w:proofErr w:type="spellEnd"/>
      <w:r>
        <w:rPr>
          <w:rFonts w:ascii="Montserrat" w:eastAsia="Montserrat" w:hAnsi="Montserrat" w:cs="Montserrat"/>
          <w:sz w:val="22"/>
          <w:szCs w:val="22"/>
          <w:lang w:val="es-419"/>
        </w:rPr>
        <w:t>, un </w:t>
      </w:r>
      <w:proofErr w:type="spellStart"/>
      <w:r>
        <w:rPr>
          <w:rFonts w:ascii="Montserrat" w:eastAsia="Montserrat" w:hAnsi="Montserrat" w:cs="Montserrat"/>
          <w:b/>
          <w:bCs/>
          <w:sz w:val="22"/>
          <w:szCs w:val="22"/>
          <w:lang w:val="es-419"/>
        </w:rPr>
        <w:t>tweeter</w:t>
      </w:r>
      <w:proofErr w:type="spellEnd"/>
      <w:r>
        <w:rPr>
          <w:rFonts w:ascii="Montserrat" w:eastAsia="Montserrat" w:hAnsi="Montserrat" w:cs="Montserrat"/>
          <w:sz w:val="22"/>
          <w:szCs w:val="22"/>
          <w:lang w:val="es-419"/>
        </w:rPr>
        <w:t> y </w:t>
      </w:r>
      <w:r>
        <w:rPr>
          <w:rFonts w:ascii="Montserrat" w:eastAsia="Montserrat" w:hAnsi="Montserrat" w:cs="Montserrat"/>
          <w:b/>
          <w:bCs/>
          <w:sz w:val="22"/>
          <w:szCs w:val="22"/>
          <w:lang w:val="es-419"/>
        </w:rPr>
        <w:t>radiadores pasivos</w:t>
      </w:r>
      <w:r>
        <w:rPr>
          <w:rFonts w:ascii="Montserrat" w:eastAsia="Montserrat" w:hAnsi="Montserrat" w:cs="Montserrat"/>
          <w:sz w:val="22"/>
          <w:szCs w:val="22"/>
          <w:lang w:val="es-419"/>
        </w:rPr>
        <w:t> que entregan una </w:t>
      </w:r>
      <w:r>
        <w:rPr>
          <w:rFonts w:ascii="Montserrat" w:eastAsia="Montserrat" w:hAnsi="Montserrat" w:cs="Montserrat"/>
          <w:b/>
          <w:bCs/>
          <w:sz w:val="22"/>
          <w:szCs w:val="22"/>
          <w:lang w:val="es-419"/>
        </w:rPr>
        <w:t>potencia de 30 W</w:t>
      </w:r>
      <w:r>
        <w:rPr>
          <w:rFonts w:ascii="Montserrat" w:eastAsia="Montserrat" w:hAnsi="Montserrat" w:cs="Montserrat"/>
          <w:sz w:val="22"/>
          <w:szCs w:val="22"/>
          <w:lang w:val="es-419"/>
        </w:rPr>
        <w:t>, logrando graves profundos y agudos claros sin distorsión. Gracias a su </w:t>
      </w:r>
      <w:r>
        <w:rPr>
          <w:rFonts w:ascii="Montserrat" w:eastAsia="Montserrat" w:hAnsi="Montserrat" w:cs="Montserrat"/>
          <w:b/>
          <w:bCs/>
          <w:sz w:val="22"/>
          <w:szCs w:val="22"/>
          <w:lang w:val="es-419"/>
        </w:rPr>
        <w:t xml:space="preserve">conectividad </w:t>
      </w:r>
      <w:proofErr w:type="spellStart"/>
      <w:r>
        <w:rPr>
          <w:rFonts w:ascii="Montserrat" w:eastAsia="Montserrat" w:hAnsi="Montserrat" w:cs="Montserrat"/>
          <w:b/>
          <w:bCs/>
          <w:sz w:val="22"/>
          <w:szCs w:val="22"/>
          <w:lang w:val="es-419"/>
        </w:rPr>
        <w:t>Wi</w:t>
      </w:r>
      <w:proofErr w:type="spellEnd"/>
      <w:r>
        <w:rPr>
          <w:rFonts w:ascii="Montserrat" w:eastAsia="Montserrat" w:hAnsi="Montserrat" w:cs="Montserrat"/>
          <w:b/>
          <w:bCs/>
          <w:sz w:val="22"/>
          <w:szCs w:val="22"/>
          <w:lang w:val="es-419"/>
        </w:rPr>
        <w:t xml:space="preserve">-Fi y compatibilidad con plataformas de </w:t>
      </w:r>
      <w:proofErr w:type="spellStart"/>
      <w:r>
        <w:rPr>
          <w:rFonts w:ascii="Montserrat" w:eastAsia="Montserrat" w:hAnsi="Montserrat" w:cs="Montserrat"/>
          <w:b/>
          <w:bCs/>
          <w:sz w:val="22"/>
          <w:szCs w:val="22"/>
          <w:lang w:val="es-419"/>
        </w:rPr>
        <w:t>streaming</w:t>
      </w:r>
      <w:proofErr w:type="spellEnd"/>
      <w:r>
        <w:rPr>
          <w:rFonts w:ascii="Montserrat" w:eastAsia="Montserrat" w:hAnsi="Montserrat" w:cs="Montserrat"/>
          <w:sz w:val="22"/>
          <w:szCs w:val="22"/>
          <w:lang w:val="es-419"/>
        </w:rPr>
        <w:t>, permite reproducir música en alta calidad en el hogar, mientras que el </w:t>
      </w:r>
      <w:r>
        <w:rPr>
          <w:rFonts w:ascii="Montserrat" w:eastAsia="Montserrat" w:hAnsi="Montserrat" w:cs="Montserrat"/>
          <w:b/>
          <w:bCs/>
          <w:sz w:val="22"/>
          <w:szCs w:val="22"/>
          <w:lang w:val="es-419"/>
        </w:rPr>
        <w:t>Bluetooth</w:t>
      </w:r>
      <w:r>
        <w:rPr>
          <w:rFonts w:ascii="Montserrat" w:eastAsia="Montserrat" w:hAnsi="Montserrat" w:cs="Montserrat"/>
          <w:sz w:val="22"/>
          <w:szCs w:val="22"/>
          <w:lang w:val="es-419"/>
        </w:rPr>
        <w:t>® </w:t>
      </w:r>
      <w:r>
        <w:rPr>
          <w:rFonts w:ascii="Montserrat" w:eastAsia="Montserrat" w:hAnsi="Montserrat" w:cs="Montserrat"/>
          <w:b/>
          <w:bCs/>
          <w:sz w:val="22"/>
          <w:szCs w:val="22"/>
          <w:lang w:val="es-419"/>
        </w:rPr>
        <w:t>5</w:t>
      </w:r>
      <w:r>
        <w:rPr>
          <w:rFonts w:ascii="Montserrat" w:eastAsia="Montserrat" w:hAnsi="Montserrat" w:cs="Montserrat"/>
          <w:sz w:val="22"/>
          <w:szCs w:val="22"/>
          <w:lang w:val="es-419"/>
        </w:rPr>
        <w:t> asegura una conexión rápida y estable cuando se usa fuera de casa.</w:t>
      </w:r>
    </w:p>
    <w:p w14:paraId="1AA7A069" w14:textId="77777777" w:rsidR="008E57C4" w:rsidRDefault="008E57C4">
      <w:pPr>
        <w:pStyle w:val="normal1"/>
        <w:rPr>
          <w:rFonts w:ascii="Montserrat" w:eastAsia="Montserrat" w:hAnsi="Montserrat" w:cs="Montserrat"/>
          <w:sz w:val="22"/>
          <w:szCs w:val="22"/>
          <w:lang w:val="es-419"/>
        </w:rPr>
      </w:pPr>
    </w:p>
    <w:p w14:paraId="2BC18F3F"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Además, incorpora tecnología </w:t>
      </w:r>
      <w:r>
        <w:rPr>
          <w:rFonts w:ascii="Montserrat" w:eastAsia="Montserrat" w:hAnsi="Montserrat" w:cs="Montserrat"/>
          <w:b/>
          <w:bCs/>
          <w:sz w:val="22"/>
          <w:szCs w:val="22"/>
          <w:lang w:val="es-419"/>
        </w:rPr>
        <w:t>UWB</w:t>
      </w:r>
      <w:r>
        <w:rPr>
          <w:rFonts w:ascii="Montserrat" w:eastAsia="Montserrat" w:hAnsi="Montserrat" w:cs="Montserrat"/>
          <w:sz w:val="22"/>
          <w:szCs w:val="22"/>
          <w:lang w:val="es-419"/>
        </w:rPr>
        <w:t>, que habilita funciones inteligentes como la transferencia automática de audio según la proximidad del teléfono o el modo estéreo dinámico cuando se utilizan dos altavoces2. Su </w:t>
      </w:r>
      <w:r>
        <w:rPr>
          <w:rFonts w:ascii="Montserrat" w:eastAsia="Montserrat" w:hAnsi="Montserrat" w:cs="Montserrat"/>
          <w:b/>
          <w:bCs/>
          <w:sz w:val="22"/>
          <w:szCs w:val="22"/>
          <w:lang w:val="es-419"/>
        </w:rPr>
        <w:t>batería de 6000 mAh</w:t>
      </w:r>
      <w:r>
        <w:rPr>
          <w:rFonts w:ascii="Montserrat" w:eastAsia="Montserrat" w:hAnsi="Montserrat" w:cs="Montserrat"/>
          <w:sz w:val="22"/>
          <w:szCs w:val="22"/>
          <w:lang w:val="es-419"/>
        </w:rPr>
        <w:t> y la certificación </w:t>
      </w:r>
      <w:r>
        <w:rPr>
          <w:rFonts w:ascii="Montserrat" w:eastAsia="Montserrat" w:hAnsi="Montserrat" w:cs="Montserrat"/>
          <w:b/>
          <w:bCs/>
          <w:sz w:val="22"/>
          <w:szCs w:val="22"/>
          <w:lang w:val="es-419"/>
        </w:rPr>
        <w:t>IP67</w:t>
      </w:r>
      <w:r>
        <w:rPr>
          <w:rFonts w:ascii="Montserrat" w:eastAsia="Montserrat" w:hAnsi="Montserrat" w:cs="Montserrat"/>
          <w:sz w:val="22"/>
          <w:szCs w:val="22"/>
          <w:vertAlign w:val="superscript"/>
          <w:lang w:val="es-419"/>
        </w:rPr>
        <w:t>3</w:t>
      </w:r>
      <w:r>
        <w:rPr>
          <w:rFonts w:ascii="Montserrat" w:eastAsia="Montserrat" w:hAnsi="Montserrat" w:cs="Montserrat"/>
          <w:sz w:val="22"/>
          <w:szCs w:val="22"/>
          <w:lang w:val="es-419"/>
        </w:rPr>
        <w:t> lo convierten en un dispositivo listo para acompañar cualquier plan, tanto puertas adentro como al </w:t>
      </w:r>
      <w:r>
        <w:rPr>
          <w:rFonts w:ascii="Montserrat" w:eastAsia="Montserrat" w:hAnsi="Montserrat" w:cs="Montserrat"/>
          <w:b/>
          <w:bCs/>
          <w:sz w:val="22"/>
          <w:szCs w:val="22"/>
          <w:lang w:val="es-419"/>
        </w:rPr>
        <w:t>aire libre</w:t>
      </w:r>
      <w:r>
        <w:rPr>
          <w:rFonts w:ascii="Montserrat" w:eastAsia="Montserrat" w:hAnsi="Montserrat" w:cs="Montserrat"/>
          <w:sz w:val="22"/>
          <w:szCs w:val="22"/>
          <w:lang w:val="es-419"/>
        </w:rPr>
        <w:t>.</w:t>
      </w:r>
    </w:p>
    <w:p w14:paraId="3BA13915" w14:textId="77777777" w:rsidR="008E57C4" w:rsidRDefault="008E57C4">
      <w:pPr>
        <w:pStyle w:val="normal1"/>
        <w:rPr>
          <w:rFonts w:ascii="Montserrat" w:eastAsia="Montserrat" w:hAnsi="Montserrat" w:cs="Montserrat"/>
          <w:sz w:val="22"/>
          <w:szCs w:val="22"/>
          <w:lang w:val="es-419"/>
        </w:rPr>
      </w:pPr>
    </w:p>
    <w:p w14:paraId="3317A243" w14:textId="77777777" w:rsidR="008E57C4" w:rsidRDefault="00000000">
      <w:pPr>
        <w:pStyle w:val="normal1"/>
        <w:rPr>
          <w:rFonts w:ascii="Montserrat" w:eastAsia="Montserrat" w:hAnsi="Montserrat" w:cs="Montserrat"/>
          <w:b/>
          <w:bCs/>
          <w:sz w:val="22"/>
          <w:szCs w:val="22"/>
          <w:lang w:val="es-419"/>
        </w:rPr>
      </w:pP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watch</w:t>
      </w:r>
      <w:proofErr w:type="spellEnd"/>
      <w:r>
        <w:rPr>
          <w:rFonts w:ascii="Montserrat" w:eastAsia="Montserrat" w:hAnsi="Montserrat" w:cs="Montserrat"/>
          <w:b/>
          <w:bCs/>
          <w:sz w:val="22"/>
          <w:szCs w:val="22"/>
          <w:lang w:val="es-419"/>
        </w:rPr>
        <w:t>: estilo clásico con enfoque en el bienestar</w:t>
      </w:r>
    </w:p>
    <w:p w14:paraId="2CB8B0B1" w14:textId="77777777" w:rsidR="008E57C4" w:rsidRDefault="008E57C4">
      <w:pPr>
        <w:pStyle w:val="normal1"/>
        <w:rPr>
          <w:rFonts w:ascii="Montserrat" w:eastAsia="Montserrat" w:hAnsi="Montserrat" w:cs="Montserrat"/>
          <w:sz w:val="22"/>
          <w:szCs w:val="22"/>
          <w:lang w:val="es-419"/>
        </w:rPr>
      </w:pPr>
    </w:p>
    <w:p w14:paraId="445F53A9" w14:textId="77777777" w:rsidR="008E57C4" w:rsidRDefault="00000000">
      <w:pPr>
        <w:pStyle w:val="normal1"/>
        <w:rPr>
          <w:rFonts w:ascii="Montserrat" w:eastAsia="Montserrat" w:hAnsi="Montserrat" w:cs="Montserrat"/>
          <w:sz w:val="22"/>
          <w:szCs w:val="22"/>
          <w:lang w:val="es-419"/>
        </w:rPr>
      </w:pPr>
      <w:r>
        <w:rPr>
          <w:noProof/>
        </w:rPr>
        <w:drawing>
          <wp:inline distT="0" distB="0" distL="0" distR="0" wp14:anchorId="6E3FDB4E" wp14:editId="22CD2311">
            <wp:extent cx="5715000" cy="3810000"/>
            <wp:effectExtent l="0" t="0" r="0" b="0"/>
            <wp:docPr id="2" name="Picture 17" descr="moto watch pola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7" descr="moto watch polar">
                      <a:hlinkClick r:id="rId7"/>
                    </pic:cNvPr>
                    <pic:cNvPicPr>
                      <a:picLocks noChangeAspect="1" noChangeArrowheads="1"/>
                    </pic:cNvPicPr>
                  </pic:nvPicPr>
                  <pic:blipFill>
                    <a:blip r:embed="rId8"/>
                    <a:stretch>
                      <a:fillRect/>
                    </a:stretch>
                  </pic:blipFill>
                  <pic:spPr bwMode="auto">
                    <a:xfrm>
                      <a:off x="0" y="0"/>
                      <a:ext cx="5715000" cy="3810000"/>
                    </a:xfrm>
                    <a:prstGeom prst="rect">
                      <a:avLst/>
                    </a:prstGeom>
                    <a:noFill/>
                  </pic:spPr>
                </pic:pic>
              </a:graphicData>
            </a:graphic>
          </wp:inline>
        </w:drawing>
      </w:r>
    </w:p>
    <w:p w14:paraId="181960AD" w14:textId="77777777" w:rsidR="008E57C4" w:rsidRDefault="00000000">
      <w:pPr>
        <w:pStyle w:val="normal1"/>
        <w:rPr>
          <w:rFonts w:ascii="Montserrat" w:eastAsia="Montserrat" w:hAnsi="Montserrat" w:cs="Montserrat"/>
          <w:sz w:val="22"/>
          <w:szCs w:val="22"/>
          <w:lang w:val="es-419"/>
        </w:rPr>
      </w:pPr>
      <w:proofErr w:type="gramStart"/>
      <w:r>
        <w:rPr>
          <w:rFonts w:ascii="Montserrat" w:eastAsia="Montserrat" w:hAnsi="Montserrat" w:cs="Montserrat"/>
          <w:sz w:val="22"/>
          <w:szCs w:val="22"/>
          <w:lang w:val="es-419"/>
        </w:rPr>
        <w:t xml:space="preserve">El </w:t>
      </w:r>
      <w:r>
        <w:rPr>
          <w:rFonts w:ascii="Montserrat" w:eastAsia="Montserrat" w:hAnsi="Montserrat" w:cs="Montserrat"/>
          <w:b/>
          <w:bCs/>
          <w:sz w:val="22"/>
          <w:szCs w:val="22"/>
          <w:lang w:val="es-419"/>
        </w:rPr>
        <w:t>moto</w:t>
      </w:r>
      <w:proofErr w:type="gram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watch</w:t>
      </w:r>
      <w:proofErr w:type="spellEnd"/>
      <w:r>
        <w:rPr>
          <w:rFonts w:ascii="Montserrat" w:eastAsia="Montserrat" w:hAnsi="Montserrat" w:cs="Montserrat"/>
          <w:sz w:val="22"/>
          <w:szCs w:val="22"/>
          <w:lang w:val="es-419"/>
        </w:rPr>
        <w:t xml:space="preserve"> combina un diseño elegante con un fuerte perfil deportivo. Es el </w:t>
      </w:r>
      <w:r>
        <w:rPr>
          <w:rFonts w:ascii="Montserrat" w:eastAsia="Montserrat" w:hAnsi="Montserrat" w:cs="Montserrat"/>
          <w:b/>
          <w:bCs/>
          <w:sz w:val="22"/>
          <w:szCs w:val="22"/>
          <w:lang w:val="es-419"/>
        </w:rPr>
        <w:t>primer reloj de Motorola desarrollado en colaboración con Polar</w:t>
      </w:r>
      <w:r>
        <w:rPr>
          <w:rFonts w:ascii="Montserrat" w:eastAsia="Montserrat" w:hAnsi="Montserrat" w:cs="Montserrat"/>
          <w:sz w:val="22"/>
          <w:szCs w:val="22"/>
          <w:lang w:val="es-419"/>
        </w:rPr>
        <w:t>, referente mundial en tecnología de bienestar y fitness, lo que se traduce en métricas avanzadas y un seguimiento integral de la salud.</w:t>
      </w:r>
    </w:p>
    <w:p w14:paraId="209E7E01" w14:textId="77777777" w:rsidR="008E57C4" w:rsidRDefault="008E57C4">
      <w:pPr>
        <w:pStyle w:val="normal1"/>
        <w:rPr>
          <w:rFonts w:ascii="Montserrat" w:eastAsia="Montserrat" w:hAnsi="Montserrat" w:cs="Montserrat"/>
          <w:sz w:val="22"/>
          <w:szCs w:val="22"/>
          <w:lang w:val="es-419"/>
        </w:rPr>
      </w:pPr>
    </w:p>
    <w:p w14:paraId="7B54A5D4"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Su caja redonda de 47 mm, con </w:t>
      </w:r>
      <w:r>
        <w:rPr>
          <w:rFonts w:ascii="Montserrat" w:eastAsia="Montserrat" w:hAnsi="Montserrat" w:cs="Montserrat"/>
          <w:b/>
          <w:bCs/>
          <w:sz w:val="22"/>
          <w:szCs w:val="22"/>
          <w:lang w:val="es-419"/>
        </w:rPr>
        <w:t>marco de aluminio y corona de acero inoxidable</w:t>
      </w:r>
      <w:r>
        <w:rPr>
          <w:rFonts w:ascii="Montserrat" w:eastAsia="Montserrat" w:hAnsi="Montserrat" w:cs="Montserrat"/>
          <w:sz w:val="22"/>
          <w:szCs w:val="22"/>
          <w:lang w:val="es-419"/>
        </w:rPr>
        <w:t>, le da un look atemporal que se adapta tanto al trabajo como al entrenamiento o a una salida informal. Ofrece </w:t>
      </w:r>
      <w:r>
        <w:rPr>
          <w:rFonts w:ascii="Montserrat" w:eastAsia="Montserrat" w:hAnsi="Montserrat" w:cs="Montserrat"/>
          <w:b/>
          <w:bCs/>
          <w:sz w:val="22"/>
          <w:szCs w:val="22"/>
          <w:lang w:val="es-419"/>
        </w:rPr>
        <w:t>múltiples opciones de correas</w:t>
      </w:r>
      <w:r>
        <w:rPr>
          <w:rFonts w:ascii="Montserrat" w:eastAsia="Montserrat" w:hAnsi="Montserrat" w:cs="Montserrat"/>
          <w:sz w:val="22"/>
          <w:szCs w:val="22"/>
          <w:lang w:val="es-419"/>
        </w:rPr>
        <w:t> —de acero, silicona o inspiración cuero, en colores </w:t>
      </w:r>
      <w:r>
        <w:rPr>
          <w:rFonts w:ascii="Montserrat" w:eastAsia="Montserrat" w:hAnsi="Montserrat" w:cs="Montserrat"/>
          <w:b/>
          <w:bCs/>
          <w:sz w:val="22"/>
          <w:szCs w:val="22"/>
          <w:lang w:val="es-419"/>
        </w:rPr>
        <w:t>Pantone</w:t>
      </w:r>
      <w:r>
        <w:rPr>
          <w:rFonts w:ascii="Montserrat" w:eastAsia="Montserrat" w:hAnsi="Montserrat" w:cs="Montserrat"/>
          <w:sz w:val="22"/>
          <w:szCs w:val="22"/>
          <w:lang w:val="es-419"/>
        </w:rPr>
        <w:t>— y es </w:t>
      </w:r>
      <w:r>
        <w:rPr>
          <w:rFonts w:ascii="Montserrat" w:eastAsia="Montserrat" w:hAnsi="Montserrat" w:cs="Montserrat"/>
          <w:b/>
          <w:bCs/>
          <w:sz w:val="22"/>
          <w:szCs w:val="22"/>
          <w:lang w:val="es-419"/>
        </w:rPr>
        <w:t xml:space="preserve">compatible con correas estándar de 22 </w:t>
      </w:r>
      <w:proofErr w:type="spellStart"/>
      <w:r>
        <w:rPr>
          <w:rFonts w:ascii="Montserrat" w:eastAsia="Montserrat" w:hAnsi="Montserrat" w:cs="Montserrat"/>
          <w:b/>
          <w:bCs/>
          <w:sz w:val="22"/>
          <w:szCs w:val="22"/>
          <w:lang w:val="es-419"/>
        </w:rPr>
        <w:t>mm</w:t>
      </w:r>
      <w:r>
        <w:rPr>
          <w:rFonts w:ascii="Montserrat" w:eastAsia="Montserrat" w:hAnsi="Montserrat" w:cs="Montserrat"/>
          <w:sz w:val="22"/>
          <w:szCs w:val="22"/>
          <w:lang w:val="es-419"/>
        </w:rPr>
        <w:t>.</w:t>
      </w:r>
      <w:proofErr w:type="spellEnd"/>
    </w:p>
    <w:p w14:paraId="796AC26E" w14:textId="77777777" w:rsidR="008E57C4" w:rsidRDefault="008E57C4">
      <w:pPr>
        <w:pStyle w:val="normal1"/>
        <w:rPr>
          <w:rFonts w:ascii="Montserrat" w:eastAsia="Montserrat" w:hAnsi="Montserrat" w:cs="Montserrat"/>
          <w:sz w:val="22"/>
          <w:szCs w:val="22"/>
          <w:lang w:val="es-419"/>
        </w:rPr>
      </w:pPr>
    </w:p>
    <w:p w14:paraId="0FB1DF17"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Entre sus funciones se destacan el monitoreo de </w:t>
      </w:r>
      <w:r>
        <w:rPr>
          <w:rFonts w:ascii="Montserrat" w:eastAsia="Montserrat" w:hAnsi="Montserrat" w:cs="Montserrat"/>
          <w:b/>
          <w:bCs/>
          <w:sz w:val="22"/>
          <w:szCs w:val="22"/>
          <w:lang w:val="es-419"/>
        </w:rPr>
        <w:t>actividad física, sueño, estrés, frecuencia cardíaca y oxígeno en sangre</w:t>
      </w:r>
      <w:r>
        <w:rPr>
          <w:rFonts w:ascii="Montserrat" w:eastAsia="Montserrat" w:hAnsi="Montserrat" w:cs="Montserrat"/>
          <w:sz w:val="22"/>
          <w:szCs w:val="22"/>
          <w:lang w:val="es-419"/>
        </w:rPr>
        <w:t>. A esto se suma una batería que alcanza </w:t>
      </w:r>
      <w:r>
        <w:rPr>
          <w:rFonts w:ascii="Montserrat" w:eastAsia="Montserrat" w:hAnsi="Montserrat" w:cs="Montserrat"/>
          <w:b/>
          <w:bCs/>
          <w:sz w:val="22"/>
          <w:szCs w:val="22"/>
          <w:lang w:val="es-419"/>
        </w:rPr>
        <w:t>hasta 13 días de uso</w:t>
      </w:r>
      <w:r>
        <w:rPr>
          <w:rFonts w:ascii="Montserrat" w:eastAsia="Montserrat" w:hAnsi="Montserrat" w:cs="Montserrat"/>
          <w:sz w:val="22"/>
          <w:szCs w:val="22"/>
          <w:vertAlign w:val="superscript"/>
          <w:lang w:val="es-419"/>
        </w:rPr>
        <w:t>1</w:t>
      </w:r>
      <w:r>
        <w:rPr>
          <w:rFonts w:ascii="Montserrat" w:eastAsia="Montserrat" w:hAnsi="Montserrat" w:cs="Montserrat"/>
          <w:sz w:val="22"/>
          <w:szCs w:val="22"/>
          <w:lang w:val="es-419"/>
        </w:rPr>
        <w:t> y </w:t>
      </w:r>
      <w:r>
        <w:rPr>
          <w:rFonts w:ascii="Montserrat" w:eastAsia="Montserrat" w:hAnsi="Montserrat" w:cs="Montserrat"/>
          <w:b/>
          <w:bCs/>
          <w:sz w:val="22"/>
          <w:szCs w:val="22"/>
          <w:lang w:val="es-419"/>
        </w:rPr>
        <w:t>carga rápida</w:t>
      </w:r>
      <w:r>
        <w:rPr>
          <w:rFonts w:ascii="Montserrat" w:eastAsia="Montserrat" w:hAnsi="Montserrat" w:cs="Montserrat"/>
          <w:sz w:val="22"/>
          <w:szCs w:val="22"/>
          <w:lang w:val="es-419"/>
        </w:rPr>
        <w:t>, además de </w:t>
      </w:r>
      <w:r>
        <w:rPr>
          <w:rFonts w:ascii="Montserrat" w:eastAsia="Montserrat" w:hAnsi="Montserrat" w:cs="Montserrat"/>
          <w:b/>
          <w:bCs/>
          <w:sz w:val="22"/>
          <w:szCs w:val="22"/>
          <w:lang w:val="es-419"/>
        </w:rPr>
        <w:t>llamadas desde la muñeca</w:t>
      </w:r>
      <w:r>
        <w:rPr>
          <w:rFonts w:ascii="Montserrat" w:eastAsia="Montserrat" w:hAnsi="Montserrat" w:cs="Montserrat"/>
          <w:sz w:val="22"/>
          <w:szCs w:val="22"/>
          <w:vertAlign w:val="superscript"/>
          <w:lang w:val="es-419"/>
        </w:rPr>
        <w:t>7</w:t>
      </w:r>
      <w:r>
        <w:rPr>
          <w:rFonts w:ascii="Montserrat" w:eastAsia="Montserrat" w:hAnsi="Montserrat" w:cs="Montserrat"/>
          <w:sz w:val="22"/>
          <w:szCs w:val="22"/>
          <w:lang w:val="es-419"/>
        </w:rPr>
        <w:t> y notificaciones inteligentes, integrándose de forma natural al ecosistema </w:t>
      </w:r>
      <w:r>
        <w:rPr>
          <w:rFonts w:ascii="Montserrat" w:eastAsia="Montserrat" w:hAnsi="Montserrat" w:cs="Montserrat"/>
          <w:b/>
          <w:bCs/>
          <w:sz w:val="22"/>
          <w:szCs w:val="22"/>
          <w:lang w:val="es-419"/>
        </w:rPr>
        <w:t>Motorola</w:t>
      </w:r>
      <w:r>
        <w:rPr>
          <w:rFonts w:ascii="Montserrat" w:eastAsia="Montserrat" w:hAnsi="Montserrat" w:cs="Montserrat"/>
          <w:sz w:val="22"/>
          <w:szCs w:val="22"/>
          <w:lang w:val="es-419"/>
        </w:rPr>
        <w:t>.</w:t>
      </w:r>
    </w:p>
    <w:p w14:paraId="35C822D7" w14:textId="77777777" w:rsidR="008E57C4" w:rsidRDefault="008E57C4">
      <w:pPr>
        <w:pStyle w:val="normal1"/>
        <w:rPr>
          <w:rFonts w:ascii="Montserrat" w:eastAsia="Montserrat" w:hAnsi="Montserrat" w:cs="Montserrat"/>
          <w:sz w:val="22"/>
          <w:szCs w:val="22"/>
          <w:lang w:val="es-419"/>
        </w:rPr>
      </w:pPr>
    </w:p>
    <w:p w14:paraId="59ED4F65"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moto tag 2: encontrar tus objetos nunca fue tan simple</w:t>
      </w:r>
    </w:p>
    <w:p w14:paraId="000BC5DD" w14:textId="77777777" w:rsidR="008E57C4" w:rsidRDefault="00000000">
      <w:pPr>
        <w:pStyle w:val="normal1"/>
        <w:rPr>
          <w:rFonts w:ascii="Montserrat" w:eastAsia="Montserrat" w:hAnsi="Montserrat" w:cs="Montserrat"/>
          <w:sz w:val="22"/>
          <w:szCs w:val="22"/>
          <w:lang w:val="es-419"/>
        </w:rPr>
      </w:pPr>
      <w:r>
        <w:rPr>
          <w:noProof/>
        </w:rPr>
        <w:drawing>
          <wp:inline distT="0" distB="0" distL="0" distR="0" wp14:anchorId="32C71406" wp14:editId="1A5803A6">
            <wp:extent cx="5715000" cy="3810000"/>
            <wp:effectExtent l="0" t="0" r="0" b="0"/>
            <wp:docPr id="3" name="Picture 15" descr="moto tag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5" descr="moto tag 2">
                      <a:hlinkClick r:id="rId9"/>
                    </pic:cNvPr>
                    <pic:cNvPicPr>
                      <a:picLocks noChangeAspect="1" noChangeArrowheads="1"/>
                    </pic:cNvPicPr>
                  </pic:nvPicPr>
                  <pic:blipFill>
                    <a:blip r:embed="rId10"/>
                    <a:stretch>
                      <a:fillRect/>
                    </a:stretch>
                  </pic:blipFill>
                  <pic:spPr bwMode="auto">
                    <a:xfrm>
                      <a:off x="0" y="0"/>
                      <a:ext cx="5715000" cy="3810000"/>
                    </a:xfrm>
                    <a:prstGeom prst="rect">
                      <a:avLst/>
                    </a:prstGeom>
                    <a:noFill/>
                  </pic:spPr>
                </pic:pic>
              </a:graphicData>
            </a:graphic>
          </wp:inline>
        </w:drawing>
      </w:r>
    </w:p>
    <w:p w14:paraId="5EB25F8A" w14:textId="77777777" w:rsidR="008E57C4" w:rsidRDefault="008E57C4">
      <w:pPr>
        <w:pStyle w:val="normal1"/>
        <w:rPr>
          <w:rFonts w:ascii="Montserrat" w:eastAsia="Montserrat" w:hAnsi="Montserrat" w:cs="Montserrat"/>
          <w:sz w:val="22"/>
          <w:szCs w:val="22"/>
          <w:lang w:val="es-419"/>
        </w:rPr>
      </w:pPr>
    </w:p>
    <w:p w14:paraId="7C080A12"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La </w:t>
      </w:r>
      <w:r>
        <w:rPr>
          <w:rFonts w:ascii="Montserrat" w:eastAsia="Montserrat" w:hAnsi="Montserrat" w:cs="Montserrat"/>
          <w:b/>
          <w:bCs/>
          <w:sz w:val="22"/>
          <w:szCs w:val="22"/>
          <w:lang w:val="es-419"/>
        </w:rPr>
        <w:t>moto tag 2</w:t>
      </w:r>
      <w:r>
        <w:rPr>
          <w:rFonts w:ascii="Montserrat" w:eastAsia="Montserrat" w:hAnsi="Montserrat" w:cs="Montserrat"/>
          <w:sz w:val="22"/>
          <w:szCs w:val="22"/>
          <w:lang w:val="es-419"/>
        </w:rPr>
        <w:t> es la etiqueta inteligente más avanzada de Motorola hasta el momento. Diseñada para ayudar a </w:t>
      </w:r>
      <w:r>
        <w:rPr>
          <w:rFonts w:ascii="Montserrat" w:eastAsia="Montserrat" w:hAnsi="Montserrat" w:cs="Montserrat"/>
          <w:b/>
          <w:bCs/>
          <w:sz w:val="22"/>
          <w:szCs w:val="22"/>
          <w:lang w:val="es-419"/>
        </w:rPr>
        <w:t>localizar objetos personales como llaves, mochilas o equipaje</w:t>
      </w:r>
      <w:r>
        <w:rPr>
          <w:rFonts w:ascii="Montserrat" w:eastAsia="Montserrat" w:hAnsi="Montserrat" w:cs="Montserrat"/>
          <w:sz w:val="22"/>
          <w:szCs w:val="22"/>
          <w:vertAlign w:val="superscript"/>
          <w:lang w:val="es-419"/>
        </w:rPr>
        <w:t>10</w:t>
      </w:r>
      <w:r>
        <w:rPr>
          <w:rFonts w:ascii="Montserrat" w:eastAsia="Montserrat" w:hAnsi="Montserrat" w:cs="Montserrat"/>
          <w:sz w:val="22"/>
          <w:szCs w:val="22"/>
          <w:lang w:val="es-419"/>
        </w:rPr>
        <w:t>, combina tecnología UWB</w:t>
      </w:r>
      <w:r>
        <w:rPr>
          <w:rFonts w:ascii="Montserrat" w:eastAsia="Montserrat" w:hAnsi="Montserrat" w:cs="Montserrat"/>
          <w:sz w:val="22"/>
          <w:szCs w:val="22"/>
          <w:vertAlign w:val="superscript"/>
          <w:lang w:val="es-419"/>
        </w:rPr>
        <w:t>2</w:t>
      </w:r>
      <w:r>
        <w:rPr>
          <w:rFonts w:ascii="Montserrat" w:eastAsia="Montserrat" w:hAnsi="Montserrat" w:cs="Montserrat"/>
          <w:sz w:val="22"/>
          <w:szCs w:val="22"/>
          <w:lang w:val="es-419"/>
        </w:rPr>
        <w:t>, Bluetooth® Channel Sounding</w:t>
      </w:r>
      <w:r>
        <w:rPr>
          <w:rFonts w:ascii="Montserrat" w:eastAsia="Montserrat" w:hAnsi="Montserrat" w:cs="Montserrat"/>
          <w:sz w:val="22"/>
          <w:szCs w:val="22"/>
          <w:vertAlign w:val="superscript"/>
          <w:lang w:val="es-419"/>
        </w:rPr>
        <w:t>5</w:t>
      </w:r>
      <w:r>
        <w:rPr>
          <w:rFonts w:ascii="Montserrat" w:eastAsia="Montserrat" w:hAnsi="Montserrat" w:cs="Montserrat"/>
          <w:sz w:val="22"/>
          <w:szCs w:val="22"/>
          <w:lang w:val="es-419"/>
        </w:rPr>
        <w:t> y compatibilidad con la red Google Find Hub</w:t>
      </w:r>
      <w:r>
        <w:rPr>
          <w:rFonts w:ascii="Montserrat" w:eastAsia="Montserrat" w:hAnsi="Montserrat" w:cs="Montserrat"/>
          <w:sz w:val="22"/>
          <w:szCs w:val="22"/>
          <w:vertAlign w:val="superscript"/>
          <w:lang w:val="es-419"/>
        </w:rPr>
        <w:t>9</w:t>
      </w:r>
      <w:r>
        <w:rPr>
          <w:rFonts w:ascii="Montserrat" w:eastAsia="Montserrat" w:hAnsi="Montserrat" w:cs="Montserrat"/>
          <w:sz w:val="22"/>
          <w:szCs w:val="22"/>
          <w:lang w:val="es-419"/>
        </w:rPr>
        <w:t>.</w:t>
      </w:r>
    </w:p>
    <w:p w14:paraId="5B775351" w14:textId="77777777" w:rsidR="008E57C4" w:rsidRDefault="008E57C4">
      <w:pPr>
        <w:pStyle w:val="normal1"/>
        <w:rPr>
          <w:rFonts w:ascii="Montserrat" w:eastAsia="Montserrat" w:hAnsi="Montserrat" w:cs="Montserrat"/>
          <w:sz w:val="22"/>
          <w:szCs w:val="22"/>
          <w:lang w:val="es-419"/>
        </w:rPr>
      </w:pPr>
    </w:p>
    <w:p w14:paraId="0BC43128"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Esto permite </w:t>
      </w:r>
      <w:r>
        <w:rPr>
          <w:rFonts w:ascii="Montserrat" w:eastAsia="Montserrat" w:hAnsi="Montserrat" w:cs="Montserrat"/>
          <w:b/>
          <w:bCs/>
          <w:sz w:val="22"/>
          <w:szCs w:val="22"/>
          <w:lang w:val="es-419"/>
        </w:rPr>
        <w:t>ubicar objetos con gran precisión</w:t>
      </w:r>
      <w:r>
        <w:rPr>
          <w:rFonts w:ascii="Montserrat" w:eastAsia="Montserrat" w:hAnsi="Montserrat" w:cs="Montserrat"/>
          <w:sz w:val="22"/>
          <w:szCs w:val="22"/>
          <w:lang w:val="es-419"/>
        </w:rPr>
        <w:t>, tanto en interiores como en exteriores, </w:t>
      </w:r>
      <w:r>
        <w:rPr>
          <w:rFonts w:ascii="Montserrat" w:eastAsia="Montserrat" w:hAnsi="Montserrat" w:cs="Montserrat"/>
          <w:b/>
          <w:bCs/>
          <w:sz w:val="22"/>
          <w:szCs w:val="22"/>
          <w:lang w:val="es-419"/>
        </w:rPr>
        <w:t>aprovechando una red de millones de dispositivos Android</w:t>
      </w:r>
      <w:r>
        <w:rPr>
          <w:rFonts w:ascii="Montserrat" w:eastAsia="Montserrat" w:hAnsi="Montserrat" w:cs="Montserrat"/>
          <w:sz w:val="22"/>
          <w:szCs w:val="22"/>
          <w:lang w:val="es-419"/>
        </w:rPr>
        <w:t>. Su batería ofrece una </w:t>
      </w:r>
      <w:r>
        <w:rPr>
          <w:rFonts w:ascii="Montserrat" w:eastAsia="Montserrat" w:hAnsi="Montserrat" w:cs="Montserrat"/>
          <w:b/>
          <w:bCs/>
          <w:sz w:val="22"/>
          <w:szCs w:val="22"/>
          <w:lang w:val="es-419"/>
        </w:rPr>
        <w:t>autonomía superior a los 500 días</w:t>
      </w:r>
      <w:r>
        <w:rPr>
          <w:rFonts w:ascii="Montserrat" w:eastAsia="Montserrat" w:hAnsi="Montserrat" w:cs="Montserrat"/>
          <w:sz w:val="22"/>
          <w:szCs w:val="22"/>
          <w:lang w:val="es-419"/>
        </w:rPr>
        <w:t> y es fácilmente reemplazable, mientras que la </w:t>
      </w:r>
      <w:r>
        <w:rPr>
          <w:rFonts w:ascii="Montserrat" w:eastAsia="Montserrat" w:hAnsi="Montserrat" w:cs="Montserrat"/>
          <w:b/>
          <w:bCs/>
          <w:sz w:val="22"/>
          <w:szCs w:val="22"/>
          <w:lang w:val="es-419"/>
        </w:rPr>
        <w:t>certificación IP68</w:t>
      </w:r>
      <w:r>
        <w:rPr>
          <w:rFonts w:ascii="Montserrat" w:eastAsia="Montserrat" w:hAnsi="Montserrat" w:cs="Montserrat"/>
          <w:sz w:val="22"/>
          <w:szCs w:val="22"/>
          <w:lang w:val="es-419"/>
        </w:rPr>
        <w:t> asegura resistencia al agua y al polvo</w:t>
      </w:r>
      <w:r>
        <w:rPr>
          <w:rFonts w:ascii="Montserrat" w:eastAsia="Montserrat" w:hAnsi="Montserrat" w:cs="Montserrat"/>
          <w:sz w:val="22"/>
          <w:szCs w:val="22"/>
          <w:vertAlign w:val="superscript"/>
          <w:lang w:val="es-419"/>
        </w:rPr>
        <w:t>6</w:t>
      </w:r>
      <w:r>
        <w:rPr>
          <w:rFonts w:ascii="Montserrat" w:eastAsia="Montserrat" w:hAnsi="Montserrat" w:cs="Montserrat"/>
          <w:sz w:val="22"/>
          <w:szCs w:val="22"/>
          <w:lang w:val="es-419"/>
        </w:rPr>
        <w:t>.</w:t>
      </w:r>
    </w:p>
    <w:p w14:paraId="009E8023" w14:textId="77777777" w:rsidR="008E57C4" w:rsidRDefault="008E57C4">
      <w:pPr>
        <w:pStyle w:val="normal1"/>
        <w:rPr>
          <w:rFonts w:ascii="Montserrat" w:eastAsia="Montserrat" w:hAnsi="Montserrat" w:cs="Montserrat"/>
          <w:sz w:val="22"/>
          <w:szCs w:val="22"/>
          <w:lang w:val="es-419"/>
        </w:rPr>
      </w:pPr>
    </w:p>
    <w:p w14:paraId="5BA65F75"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Además, la </w:t>
      </w:r>
      <w:r>
        <w:rPr>
          <w:rFonts w:ascii="Montserrat" w:eastAsia="Montserrat" w:hAnsi="Montserrat" w:cs="Montserrat"/>
          <w:b/>
          <w:bCs/>
          <w:sz w:val="22"/>
          <w:szCs w:val="22"/>
          <w:lang w:val="es-419"/>
        </w:rPr>
        <w:t>moto tag 2</w:t>
      </w:r>
      <w:r>
        <w:rPr>
          <w:rFonts w:ascii="Montserrat" w:eastAsia="Montserrat" w:hAnsi="Montserrat" w:cs="Montserrat"/>
          <w:sz w:val="22"/>
          <w:szCs w:val="22"/>
          <w:lang w:val="es-419"/>
        </w:rPr>
        <w:t> permite </w:t>
      </w:r>
      <w:r>
        <w:rPr>
          <w:rFonts w:ascii="Montserrat" w:eastAsia="Montserrat" w:hAnsi="Montserrat" w:cs="Montserrat"/>
          <w:b/>
          <w:bCs/>
          <w:sz w:val="22"/>
          <w:szCs w:val="22"/>
          <w:lang w:val="es-419"/>
        </w:rPr>
        <w:t>hacer sonar el teléfono incluso en modo silencioso, usarla como disparador remoto de la cámara y compartir su ubicación con contactos de confianza</w:t>
      </w:r>
      <w:r>
        <w:rPr>
          <w:rFonts w:ascii="Montserrat" w:eastAsia="Montserrat" w:hAnsi="Montserrat" w:cs="Montserrat"/>
          <w:sz w:val="22"/>
          <w:szCs w:val="22"/>
          <w:lang w:val="es-419"/>
        </w:rPr>
        <w:t>, todo con datos encriptados y control total del usuario</w:t>
      </w:r>
      <w:r>
        <w:rPr>
          <w:rFonts w:ascii="Montserrat" w:eastAsia="Montserrat" w:hAnsi="Montserrat" w:cs="Montserrat"/>
          <w:sz w:val="22"/>
          <w:szCs w:val="22"/>
          <w:vertAlign w:val="superscript"/>
          <w:lang w:val="es-419"/>
        </w:rPr>
        <w:t>8</w:t>
      </w:r>
      <w:r>
        <w:rPr>
          <w:rFonts w:ascii="Montserrat" w:eastAsia="Montserrat" w:hAnsi="Montserrat" w:cs="Montserrat"/>
          <w:sz w:val="22"/>
          <w:szCs w:val="22"/>
          <w:lang w:val="es-419"/>
        </w:rPr>
        <w:t>.</w:t>
      </w:r>
    </w:p>
    <w:p w14:paraId="18A8F3CF" w14:textId="77777777" w:rsidR="008E57C4" w:rsidRDefault="008E57C4">
      <w:pPr>
        <w:pStyle w:val="normal1"/>
        <w:rPr>
          <w:rFonts w:ascii="Montserrat" w:eastAsia="Montserrat" w:hAnsi="Montserrat" w:cs="Montserrat"/>
          <w:sz w:val="22"/>
          <w:szCs w:val="22"/>
          <w:lang w:val="es-419"/>
        </w:rPr>
      </w:pPr>
    </w:p>
    <w:p w14:paraId="249E0526"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moto buds 2 y buds 2 plus: sonido de calidad sin distracciones</w:t>
      </w:r>
    </w:p>
    <w:p w14:paraId="5D383814" w14:textId="77777777" w:rsidR="008E57C4" w:rsidRDefault="00000000">
      <w:pPr>
        <w:pStyle w:val="normal1"/>
        <w:rPr>
          <w:rFonts w:ascii="Montserrat" w:eastAsia="Montserrat" w:hAnsi="Montserrat" w:cs="Montserrat"/>
          <w:sz w:val="22"/>
          <w:szCs w:val="22"/>
          <w:lang w:val="es-419"/>
        </w:rPr>
      </w:pPr>
      <w:r>
        <w:rPr>
          <w:noProof/>
        </w:rPr>
        <w:lastRenderedPageBreak/>
        <w:drawing>
          <wp:inline distT="0" distB="0" distL="0" distR="0" wp14:anchorId="3D90A623" wp14:editId="71425458">
            <wp:extent cx="6120130" cy="40798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noChangeArrowheads="1"/>
                    </pic:cNvPicPr>
                  </pic:nvPicPr>
                  <pic:blipFill>
                    <a:blip r:embed="rId11"/>
                    <a:stretch>
                      <a:fillRect/>
                    </a:stretch>
                  </pic:blipFill>
                  <pic:spPr bwMode="auto">
                    <a:xfrm>
                      <a:off x="0" y="0"/>
                      <a:ext cx="6120130" cy="4079875"/>
                    </a:xfrm>
                    <a:prstGeom prst="rect">
                      <a:avLst/>
                    </a:prstGeom>
                    <a:noFill/>
                  </pic:spPr>
                </pic:pic>
              </a:graphicData>
            </a:graphic>
          </wp:inline>
        </w:drawing>
      </w:r>
    </w:p>
    <w:p w14:paraId="50CC36B9"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Los </w:t>
      </w:r>
      <w:r>
        <w:rPr>
          <w:rFonts w:ascii="Montserrat" w:eastAsia="Montserrat" w:hAnsi="Montserrat" w:cs="Montserrat"/>
          <w:b/>
          <w:bCs/>
          <w:sz w:val="22"/>
          <w:szCs w:val="22"/>
          <w:lang w:val="es-419"/>
        </w:rPr>
        <w:t>moto buds 2 plus</w:t>
      </w:r>
      <w:r>
        <w:rPr>
          <w:rFonts w:ascii="Montserrat" w:eastAsia="Montserrat" w:hAnsi="Montserrat" w:cs="Montserrat"/>
          <w:sz w:val="22"/>
          <w:szCs w:val="22"/>
          <w:lang w:val="es-419"/>
        </w:rPr>
        <w:t> están diseñados para ofrecer una experiencia de audio premium en entornos dinámicos, combinando tecnología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by</w:t>
      </w:r>
      <w:proofErr w:type="spellEnd"/>
      <w:r>
        <w:rPr>
          <w:rFonts w:ascii="Montserrat" w:eastAsia="Montserrat" w:hAnsi="Montserrat" w:cs="Montserrat"/>
          <w:b/>
          <w:bCs/>
          <w:sz w:val="22"/>
          <w:szCs w:val="22"/>
          <w:lang w:val="es-419"/>
        </w:rPr>
        <w:t xml:space="preserve"> Bose</w:t>
      </w:r>
      <w:r>
        <w:rPr>
          <w:rFonts w:ascii="Montserrat" w:eastAsia="Montserrat" w:hAnsi="Montserrat" w:cs="Montserrat"/>
          <w:sz w:val="22"/>
          <w:szCs w:val="22"/>
          <w:lang w:val="es-419"/>
        </w:rPr>
        <w:t>, </w:t>
      </w:r>
      <w:r>
        <w:rPr>
          <w:rFonts w:ascii="Montserrat" w:eastAsia="Montserrat" w:hAnsi="Montserrat" w:cs="Montserrat"/>
          <w:b/>
          <w:bCs/>
          <w:sz w:val="22"/>
          <w:szCs w:val="22"/>
          <w:lang w:val="es-419"/>
        </w:rPr>
        <w:t>cancelación activa de ruido</w:t>
      </w:r>
      <w:r>
        <w:rPr>
          <w:rFonts w:ascii="Montserrat" w:eastAsia="Montserrat" w:hAnsi="Montserrat" w:cs="Montserrat"/>
          <w:sz w:val="22"/>
          <w:szCs w:val="22"/>
          <w:lang w:val="es-419"/>
        </w:rPr>
        <w:t> (ANC) y funciones inteligentes impulsadas por IA. Incorporan controladores avanzados que brindan sonido equilibrado, audio espacial y alta resolución con baja latencia, mientras que sus seis micrófonos con reducción de ruido aseguran llamadas claras incluso en ambientes exigentes. Además, suman </w:t>
      </w:r>
      <w:r>
        <w:rPr>
          <w:rFonts w:ascii="Montserrat" w:eastAsia="Montserrat" w:hAnsi="Montserrat" w:cs="Montserrat"/>
          <w:b/>
          <w:bCs/>
          <w:sz w:val="22"/>
          <w:szCs w:val="22"/>
          <w:lang w:val="es-419"/>
        </w:rPr>
        <w:t>hasta 40 horas de autonomía total</w:t>
      </w:r>
      <w:r>
        <w:rPr>
          <w:rFonts w:ascii="Montserrat" w:eastAsia="Montserrat" w:hAnsi="Montserrat" w:cs="Montserrat"/>
          <w:sz w:val="22"/>
          <w:szCs w:val="22"/>
          <w:vertAlign w:val="superscript"/>
          <w:lang w:val="es-419"/>
        </w:rPr>
        <w:t>11</w:t>
      </w:r>
      <w:r>
        <w:rPr>
          <w:rFonts w:ascii="Montserrat" w:eastAsia="Montserrat" w:hAnsi="Montserrat" w:cs="Montserrat"/>
          <w:sz w:val="22"/>
          <w:szCs w:val="22"/>
          <w:lang w:val="es-419"/>
        </w:rPr>
        <w:t>, conexión simultánea con múltiples dispositivos y herramientas inteligentes que facilitan la productividad y la personalización en el uso diario.</w:t>
      </w:r>
    </w:p>
    <w:p w14:paraId="455C40C8" w14:textId="77777777" w:rsidR="008E57C4" w:rsidRDefault="008E57C4">
      <w:pPr>
        <w:pStyle w:val="normal1"/>
        <w:rPr>
          <w:rFonts w:ascii="Montserrat" w:eastAsia="Montserrat" w:hAnsi="Montserrat" w:cs="Montserrat"/>
          <w:sz w:val="22"/>
          <w:szCs w:val="22"/>
          <w:lang w:val="es-419"/>
        </w:rPr>
      </w:pPr>
    </w:p>
    <w:p w14:paraId="7F2E0FDF"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Por su parte, los </w:t>
      </w:r>
      <w:r>
        <w:rPr>
          <w:rFonts w:ascii="Montserrat" w:eastAsia="Montserrat" w:hAnsi="Montserrat" w:cs="Montserrat"/>
          <w:b/>
          <w:bCs/>
          <w:sz w:val="22"/>
          <w:szCs w:val="22"/>
          <w:lang w:val="es-419"/>
        </w:rPr>
        <w:t>moto buds 2</w:t>
      </w:r>
      <w:r>
        <w:rPr>
          <w:rFonts w:ascii="Montserrat" w:eastAsia="Montserrat" w:hAnsi="Montserrat" w:cs="Montserrat"/>
          <w:sz w:val="22"/>
          <w:szCs w:val="22"/>
          <w:lang w:val="es-419"/>
        </w:rPr>
        <w:t> se posicionan como una alternativa versátil para el uso cotidiano, con un sistema de audio de alta calidad, </w:t>
      </w:r>
      <w:r>
        <w:rPr>
          <w:rFonts w:ascii="Montserrat" w:eastAsia="Montserrat" w:hAnsi="Montserrat" w:cs="Montserrat"/>
          <w:b/>
          <w:bCs/>
          <w:sz w:val="22"/>
          <w:szCs w:val="22"/>
          <w:lang w:val="es-419"/>
        </w:rPr>
        <w:t>cancelación de ruido de hasta 55 dB</w:t>
      </w:r>
      <w:r>
        <w:rPr>
          <w:rFonts w:ascii="Montserrat" w:eastAsia="Montserrat" w:hAnsi="Montserrat" w:cs="Montserrat"/>
          <w:sz w:val="22"/>
          <w:szCs w:val="22"/>
          <w:vertAlign w:val="superscript"/>
          <w:lang w:val="es-419"/>
        </w:rPr>
        <w:t>12</w:t>
      </w:r>
      <w:r>
        <w:rPr>
          <w:rFonts w:ascii="Montserrat" w:eastAsia="Montserrat" w:hAnsi="Montserrat" w:cs="Montserrat"/>
          <w:sz w:val="22"/>
          <w:szCs w:val="22"/>
          <w:lang w:val="es-419"/>
        </w:rPr>
        <w:t xml:space="preserve"> y funciones como modo transparencia y baja latencia para </w:t>
      </w:r>
      <w:proofErr w:type="spellStart"/>
      <w:r>
        <w:rPr>
          <w:rFonts w:ascii="Montserrat" w:eastAsia="Montserrat" w:hAnsi="Montserrat" w:cs="Montserrat"/>
          <w:sz w:val="22"/>
          <w:szCs w:val="22"/>
          <w:lang w:val="es-419"/>
        </w:rPr>
        <w:t>gaming</w:t>
      </w:r>
      <w:proofErr w:type="spellEnd"/>
      <w:r>
        <w:rPr>
          <w:rFonts w:ascii="Montserrat" w:eastAsia="Montserrat" w:hAnsi="Montserrat" w:cs="Montserrat"/>
          <w:sz w:val="22"/>
          <w:szCs w:val="22"/>
          <w:lang w:val="es-419"/>
        </w:rPr>
        <w:t>. Ofrecen </w:t>
      </w:r>
      <w:r>
        <w:rPr>
          <w:rFonts w:ascii="Montserrat" w:eastAsia="Montserrat" w:hAnsi="Montserrat" w:cs="Montserrat"/>
          <w:b/>
          <w:bCs/>
          <w:sz w:val="22"/>
          <w:szCs w:val="22"/>
          <w:lang w:val="es-419"/>
        </w:rPr>
        <w:t>hasta 48 horas de batería con el estuche</w:t>
      </w:r>
      <w:r>
        <w:rPr>
          <w:rFonts w:ascii="Montserrat" w:eastAsia="Montserrat" w:hAnsi="Montserrat" w:cs="Montserrat"/>
          <w:sz w:val="22"/>
          <w:szCs w:val="22"/>
          <w:vertAlign w:val="superscript"/>
          <w:lang w:val="es-419"/>
        </w:rPr>
        <w:t>11</w:t>
      </w:r>
      <w:r>
        <w:rPr>
          <w:rFonts w:ascii="Montserrat" w:eastAsia="Montserrat" w:hAnsi="Montserrat" w:cs="Montserrat"/>
          <w:sz w:val="22"/>
          <w:szCs w:val="22"/>
          <w:lang w:val="es-419"/>
        </w:rPr>
        <w:t xml:space="preserve">, carga rápida y conectividad optimizada, integrando también herramientas de moto </w:t>
      </w:r>
      <w:proofErr w:type="spellStart"/>
      <w:r>
        <w:rPr>
          <w:rFonts w:ascii="Montserrat" w:eastAsia="Montserrat" w:hAnsi="Montserrat" w:cs="Montserrat"/>
          <w:sz w:val="22"/>
          <w:szCs w:val="22"/>
          <w:lang w:val="es-419"/>
        </w:rPr>
        <w:t>ai</w:t>
      </w:r>
      <w:proofErr w:type="spellEnd"/>
      <w:r>
        <w:rPr>
          <w:rFonts w:ascii="Montserrat" w:eastAsia="Montserrat" w:hAnsi="Montserrat" w:cs="Montserrat"/>
          <w:sz w:val="22"/>
          <w:szCs w:val="22"/>
          <w:lang w:val="es-419"/>
        </w:rPr>
        <w:t xml:space="preserve"> para mejorar la experiencia del usuario en tareas como organización, consumo de contenido y comunicación.</w:t>
      </w:r>
    </w:p>
    <w:p w14:paraId="2523C856" w14:textId="77777777" w:rsidR="008E57C4" w:rsidRDefault="008E57C4">
      <w:pPr>
        <w:pStyle w:val="normal1"/>
        <w:rPr>
          <w:rFonts w:ascii="Montserrat" w:eastAsia="Montserrat" w:hAnsi="Montserrat" w:cs="Montserrat"/>
          <w:sz w:val="22"/>
          <w:szCs w:val="22"/>
          <w:lang w:val="es-419"/>
        </w:rPr>
      </w:pPr>
    </w:p>
    <w:p w14:paraId="68C95B7D" w14:textId="77777777" w:rsidR="008E57C4" w:rsidRDefault="008E57C4">
      <w:pPr>
        <w:pStyle w:val="normal1"/>
        <w:rPr>
          <w:rFonts w:ascii="Montserrat" w:eastAsia="Montserrat" w:hAnsi="Montserrat" w:cs="Montserrat"/>
          <w:sz w:val="22"/>
          <w:szCs w:val="22"/>
          <w:lang w:val="es-419"/>
        </w:rPr>
      </w:pPr>
    </w:p>
    <w:p w14:paraId="0FC7B8DC"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Disponibilidad</w:t>
      </w:r>
    </w:p>
    <w:p w14:paraId="7C0B795B" w14:textId="77777777" w:rsidR="008E57C4" w:rsidRDefault="00000000" w:rsidP="00473FA1">
      <w:pPr>
        <w:pStyle w:val="normal1"/>
        <w:numPr>
          <w:ilvl w:val="0"/>
          <w:numId w:val="3"/>
        </w:numPr>
        <w:rPr>
          <w:rFonts w:ascii="Montserrat" w:eastAsia="Montserrat" w:hAnsi="Montserrat" w:cs="Montserrat"/>
          <w:sz w:val="22"/>
          <w:szCs w:val="22"/>
          <w:lang w:val="es-419"/>
        </w:rPr>
      </w:pPr>
      <w:r>
        <w:rPr>
          <w:rFonts w:ascii="Montserrat" w:eastAsia="Montserrat" w:hAnsi="Montserrat" w:cs="Montserrat"/>
          <w:sz w:val="22"/>
          <w:szCs w:val="22"/>
          <w:lang w:val="es-419"/>
        </w:rPr>
        <w:t>El </w:t>
      </w: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watch</w:t>
      </w:r>
      <w:proofErr w:type="spellEnd"/>
      <w:r>
        <w:rPr>
          <w:rFonts w:ascii="Montserrat" w:eastAsia="Montserrat" w:hAnsi="Montserrat" w:cs="Montserrat"/>
          <w:sz w:val="22"/>
          <w:szCs w:val="22"/>
          <w:lang w:val="es-419"/>
        </w:rPr>
        <w:t xml:space="preserve"> estará disponible próximamente en los canales propios de Motorola, los principales operadores y </w:t>
      </w:r>
      <w:proofErr w:type="spellStart"/>
      <w:r>
        <w:rPr>
          <w:rFonts w:ascii="Montserrat" w:eastAsia="Montserrat" w:hAnsi="Montserrat" w:cs="Montserrat"/>
          <w:sz w:val="22"/>
          <w:szCs w:val="22"/>
          <w:lang w:val="es-419"/>
        </w:rPr>
        <w:t>retailers</w:t>
      </w:r>
      <w:proofErr w:type="spellEnd"/>
      <w:r>
        <w:rPr>
          <w:rFonts w:ascii="Montserrat" w:eastAsia="Montserrat" w:hAnsi="Montserrat" w:cs="Montserrat"/>
          <w:sz w:val="22"/>
          <w:szCs w:val="22"/>
          <w:lang w:val="es-419"/>
        </w:rPr>
        <w:t xml:space="preserve"> del país.</w:t>
      </w:r>
    </w:p>
    <w:p w14:paraId="5F3B830E" w14:textId="77777777" w:rsidR="008E57C4" w:rsidRDefault="00000000" w:rsidP="00473FA1">
      <w:pPr>
        <w:pStyle w:val="normal1"/>
        <w:numPr>
          <w:ilvl w:val="0"/>
          <w:numId w:val="3"/>
        </w:numPr>
        <w:rPr>
          <w:rFonts w:ascii="Montserrat" w:eastAsia="Montserrat" w:hAnsi="Montserrat" w:cs="Montserrat"/>
          <w:sz w:val="22"/>
          <w:szCs w:val="22"/>
          <w:lang w:val="es-419"/>
        </w:rPr>
      </w:pPr>
      <w:r>
        <w:rPr>
          <w:rFonts w:ascii="Montserrat" w:eastAsia="Montserrat" w:hAnsi="Montserrat" w:cs="Montserrat"/>
          <w:sz w:val="22"/>
          <w:szCs w:val="22"/>
          <w:lang w:val="es-419"/>
        </w:rPr>
        <w:t>El </w:t>
      </w:r>
      <w:r>
        <w:rPr>
          <w:rFonts w:ascii="Montserrat" w:eastAsia="Montserrat" w:hAnsi="Montserrat" w:cs="Montserrat"/>
          <w:b/>
          <w:bCs/>
          <w:sz w:val="22"/>
          <w:szCs w:val="22"/>
          <w:lang w:val="es-419"/>
        </w:rPr>
        <w:t xml:space="preserve">moto </w:t>
      </w:r>
      <w:proofErr w:type="spellStart"/>
      <w:r>
        <w:rPr>
          <w:rFonts w:ascii="Montserrat" w:eastAsia="Montserrat" w:hAnsi="Montserrat" w:cs="Montserrat"/>
          <w:b/>
          <w:bCs/>
          <w:sz w:val="22"/>
          <w:szCs w:val="22"/>
          <w:lang w:val="es-419"/>
        </w:rPr>
        <w:t>sound</w:t>
      </w:r>
      <w:proofErr w:type="spellEnd"/>
      <w:r>
        <w:rPr>
          <w:rFonts w:ascii="Montserrat" w:eastAsia="Montserrat" w:hAnsi="Montserrat" w:cs="Montserrat"/>
          <w:b/>
          <w:bCs/>
          <w:sz w:val="22"/>
          <w:szCs w:val="22"/>
          <w:lang w:val="es-419"/>
        </w:rPr>
        <w:t xml:space="preserve"> </w:t>
      </w:r>
      <w:proofErr w:type="spellStart"/>
      <w:r>
        <w:rPr>
          <w:rFonts w:ascii="Montserrat" w:eastAsia="Montserrat" w:hAnsi="Montserrat" w:cs="Montserrat"/>
          <w:b/>
          <w:bCs/>
          <w:sz w:val="22"/>
          <w:szCs w:val="22"/>
          <w:lang w:val="es-419"/>
        </w:rPr>
        <w:t>flow</w:t>
      </w:r>
      <w:proofErr w:type="spellEnd"/>
      <w:r>
        <w:rPr>
          <w:rFonts w:ascii="Montserrat" w:eastAsia="Montserrat" w:hAnsi="Montserrat" w:cs="Montserrat"/>
          <w:sz w:val="22"/>
          <w:szCs w:val="22"/>
          <w:lang w:val="es-419"/>
        </w:rPr>
        <w:t xml:space="preserve"> estará disponible en los próximos días en los canales propios de Motorola, los principales operadores y </w:t>
      </w:r>
      <w:proofErr w:type="spellStart"/>
      <w:r>
        <w:rPr>
          <w:rFonts w:ascii="Montserrat" w:eastAsia="Montserrat" w:hAnsi="Montserrat" w:cs="Montserrat"/>
          <w:sz w:val="22"/>
          <w:szCs w:val="22"/>
          <w:lang w:val="es-419"/>
        </w:rPr>
        <w:t>retailers</w:t>
      </w:r>
      <w:proofErr w:type="spellEnd"/>
      <w:r>
        <w:rPr>
          <w:rFonts w:ascii="Montserrat" w:eastAsia="Montserrat" w:hAnsi="Montserrat" w:cs="Montserrat"/>
          <w:sz w:val="22"/>
          <w:szCs w:val="22"/>
          <w:lang w:val="es-419"/>
        </w:rPr>
        <w:t xml:space="preserve"> del país.</w:t>
      </w:r>
    </w:p>
    <w:p w14:paraId="091F989D" w14:textId="77777777" w:rsidR="008E57C4" w:rsidRDefault="00000000" w:rsidP="00473FA1">
      <w:pPr>
        <w:pStyle w:val="normal1"/>
        <w:numPr>
          <w:ilvl w:val="0"/>
          <w:numId w:val="3"/>
        </w:numPr>
        <w:rPr>
          <w:rFonts w:ascii="Montserrat" w:eastAsia="Montserrat" w:hAnsi="Montserrat" w:cs="Montserrat"/>
          <w:sz w:val="22"/>
          <w:szCs w:val="22"/>
          <w:lang w:val="es-419"/>
        </w:rPr>
      </w:pPr>
      <w:r>
        <w:rPr>
          <w:rFonts w:ascii="Montserrat" w:eastAsia="Montserrat" w:hAnsi="Montserrat" w:cs="Montserrat"/>
          <w:sz w:val="22"/>
          <w:szCs w:val="22"/>
          <w:lang w:val="es-419"/>
        </w:rPr>
        <w:t>El </w:t>
      </w:r>
      <w:r>
        <w:rPr>
          <w:rFonts w:ascii="Montserrat" w:eastAsia="Montserrat" w:hAnsi="Montserrat" w:cs="Montserrat"/>
          <w:b/>
          <w:bCs/>
          <w:sz w:val="22"/>
          <w:szCs w:val="22"/>
          <w:lang w:val="es-419"/>
        </w:rPr>
        <w:t>moto tag 2</w:t>
      </w:r>
      <w:r>
        <w:rPr>
          <w:rFonts w:ascii="Montserrat" w:eastAsia="Montserrat" w:hAnsi="Montserrat" w:cs="Montserrat"/>
          <w:sz w:val="22"/>
          <w:szCs w:val="22"/>
          <w:lang w:val="es-419"/>
        </w:rPr>
        <w:t xml:space="preserve"> estará disponible en los próximos días en los canales propios de Motorola, los principales operadores y </w:t>
      </w:r>
      <w:proofErr w:type="spellStart"/>
      <w:r>
        <w:rPr>
          <w:rFonts w:ascii="Montserrat" w:eastAsia="Montserrat" w:hAnsi="Montserrat" w:cs="Montserrat"/>
          <w:sz w:val="22"/>
          <w:szCs w:val="22"/>
          <w:lang w:val="es-419"/>
        </w:rPr>
        <w:t>retailers</w:t>
      </w:r>
      <w:proofErr w:type="spellEnd"/>
      <w:r>
        <w:rPr>
          <w:rFonts w:ascii="Montserrat" w:eastAsia="Montserrat" w:hAnsi="Montserrat" w:cs="Montserrat"/>
          <w:sz w:val="22"/>
          <w:szCs w:val="22"/>
          <w:lang w:val="es-419"/>
        </w:rPr>
        <w:t xml:space="preserve"> del país.</w:t>
      </w:r>
    </w:p>
    <w:p w14:paraId="1C2E816D" w14:textId="77777777" w:rsidR="008E57C4" w:rsidRDefault="00000000" w:rsidP="00473FA1">
      <w:pPr>
        <w:pStyle w:val="normal1"/>
        <w:numPr>
          <w:ilvl w:val="0"/>
          <w:numId w:val="3"/>
        </w:numPr>
        <w:rPr>
          <w:rFonts w:ascii="Montserrat" w:eastAsia="Montserrat" w:hAnsi="Montserrat" w:cs="Montserrat"/>
          <w:sz w:val="22"/>
          <w:szCs w:val="22"/>
          <w:lang w:val="es-419"/>
        </w:rPr>
      </w:pPr>
      <w:r>
        <w:rPr>
          <w:rFonts w:ascii="Montserrat" w:eastAsia="Montserrat" w:hAnsi="Montserrat" w:cs="Montserrat"/>
          <w:sz w:val="22"/>
          <w:szCs w:val="22"/>
          <w:lang w:val="es-419"/>
        </w:rPr>
        <w:t>El </w:t>
      </w:r>
      <w:r>
        <w:rPr>
          <w:rFonts w:ascii="Montserrat" w:eastAsia="Montserrat" w:hAnsi="Montserrat" w:cs="Montserrat"/>
          <w:b/>
          <w:bCs/>
          <w:sz w:val="22"/>
          <w:szCs w:val="22"/>
          <w:lang w:val="es-419"/>
        </w:rPr>
        <w:t>moto pen</w:t>
      </w:r>
      <w:r>
        <w:rPr>
          <w:rFonts w:ascii="Montserrat" w:eastAsia="Montserrat" w:hAnsi="Montserrat" w:cs="Montserrat"/>
          <w:sz w:val="22"/>
          <w:szCs w:val="22"/>
          <w:lang w:val="es-419"/>
        </w:rPr>
        <w:t xml:space="preserve"> estará disponible en los próximos días en los canales propios de Motorola, los principales operadores y </w:t>
      </w:r>
      <w:proofErr w:type="spellStart"/>
      <w:r>
        <w:rPr>
          <w:rFonts w:ascii="Montserrat" w:eastAsia="Montserrat" w:hAnsi="Montserrat" w:cs="Montserrat"/>
          <w:sz w:val="22"/>
          <w:szCs w:val="22"/>
          <w:lang w:val="es-419"/>
        </w:rPr>
        <w:t>retailers</w:t>
      </w:r>
      <w:proofErr w:type="spellEnd"/>
      <w:r>
        <w:rPr>
          <w:rFonts w:ascii="Montserrat" w:eastAsia="Montserrat" w:hAnsi="Montserrat" w:cs="Montserrat"/>
          <w:sz w:val="22"/>
          <w:szCs w:val="22"/>
          <w:lang w:val="es-419"/>
        </w:rPr>
        <w:t xml:space="preserve"> del país. </w:t>
      </w:r>
    </w:p>
    <w:p w14:paraId="3F27E387" w14:textId="77777777" w:rsidR="008E57C4" w:rsidRDefault="00000000" w:rsidP="00473FA1">
      <w:pPr>
        <w:pStyle w:val="normal1"/>
        <w:numPr>
          <w:ilvl w:val="0"/>
          <w:numId w:val="3"/>
        </w:numPr>
        <w:rPr>
          <w:rFonts w:ascii="Montserrat" w:eastAsia="Montserrat" w:hAnsi="Montserrat" w:cs="Montserrat"/>
          <w:sz w:val="22"/>
          <w:szCs w:val="22"/>
          <w:lang w:val="es-419"/>
        </w:rPr>
      </w:pPr>
      <w:r>
        <w:rPr>
          <w:rFonts w:ascii="Montserrat" w:eastAsia="Montserrat" w:hAnsi="Montserrat" w:cs="Montserrat"/>
          <w:sz w:val="22"/>
          <w:szCs w:val="22"/>
          <w:lang w:val="es-419"/>
        </w:rPr>
        <w:t xml:space="preserve">Los </w:t>
      </w:r>
      <w:r>
        <w:rPr>
          <w:rFonts w:ascii="Montserrat" w:eastAsia="Montserrat" w:hAnsi="Montserrat" w:cs="Montserrat"/>
          <w:b/>
          <w:bCs/>
          <w:sz w:val="22"/>
          <w:szCs w:val="22"/>
          <w:lang w:val="es-419"/>
        </w:rPr>
        <w:t>moto buds 2 y buds 2 plus</w:t>
      </w:r>
      <w:r>
        <w:rPr>
          <w:rFonts w:ascii="Montserrat" w:eastAsia="Montserrat" w:hAnsi="Montserrat" w:cs="Montserrat"/>
          <w:sz w:val="22"/>
          <w:szCs w:val="22"/>
          <w:lang w:val="es-419"/>
        </w:rPr>
        <w:t xml:space="preserve"> estarán disponible en los próximos días en los canales propios de Motorola, los principales operadores y </w:t>
      </w:r>
      <w:proofErr w:type="spellStart"/>
      <w:r>
        <w:rPr>
          <w:rFonts w:ascii="Montserrat" w:eastAsia="Montserrat" w:hAnsi="Montserrat" w:cs="Montserrat"/>
          <w:sz w:val="22"/>
          <w:szCs w:val="22"/>
          <w:lang w:val="es-419"/>
        </w:rPr>
        <w:t>retailers</w:t>
      </w:r>
      <w:proofErr w:type="spellEnd"/>
      <w:r>
        <w:rPr>
          <w:rFonts w:ascii="Montserrat" w:eastAsia="Montserrat" w:hAnsi="Montserrat" w:cs="Montserrat"/>
          <w:sz w:val="22"/>
          <w:szCs w:val="22"/>
          <w:lang w:val="es-419"/>
        </w:rPr>
        <w:t xml:space="preserve"> del país. </w:t>
      </w:r>
    </w:p>
    <w:p w14:paraId="78507CF8" w14:textId="77777777" w:rsidR="008E57C4" w:rsidRDefault="008E57C4">
      <w:pPr>
        <w:pStyle w:val="normal1"/>
        <w:rPr>
          <w:rFonts w:ascii="Montserrat" w:eastAsia="Montserrat" w:hAnsi="Montserrat" w:cs="Montserrat"/>
          <w:sz w:val="22"/>
          <w:szCs w:val="22"/>
          <w:lang w:val="es-419"/>
        </w:rPr>
      </w:pPr>
    </w:p>
    <w:p w14:paraId="014F9C0E" w14:textId="77777777" w:rsidR="005F7755" w:rsidRPr="005F7755" w:rsidRDefault="005F7755" w:rsidP="005F7755">
      <w:pPr>
        <w:pStyle w:val="normal1"/>
        <w:rPr>
          <w:rFonts w:ascii="Montserrat" w:eastAsia="Montserrat" w:hAnsi="Montserrat" w:cs="Montserrat"/>
          <w:sz w:val="22"/>
          <w:szCs w:val="22"/>
          <w:lang w:val="es-MX"/>
        </w:rPr>
      </w:pPr>
      <w:r w:rsidRPr="005F7755">
        <w:rPr>
          <w:rFonts w:ascii="Montserrat" w:eastAsia="Montserrat" w:hAnsi="Montserrat" w:cs="Montserrat"/>
          <w:sz w:val="22"/>
          <w:szCs w:val="22"/>
          <w:lang w:val="es-MX"/>
        </w:rPr>
        <w:lastRenderedPageBreak/>
        <w:t xml:space="preserve">Para conocer más sobre todos los dispositivos de motorola se puede ingresar a la página web </w:t>
      </w:r>
      <w:hyperlink r:id="rId12" w:history="1">
        <w:r w:rsidRPr="005F7755">
          <w:rPr>
            <w:rStyle w:val="Hipervnculo"/>
            <w:rFonts w:ascii="Montserrat" w:eastAsia="Montserrat" w:hAnsi="Montserrat" w:cs="Montserrat"/>
            <w:sz w:val="22"/>
            <w:szCs w:val="22"/>
            <w:lang w:val="es-MX"/>
          </w:rPr>
          <w:t>https://www.motorola.com/do/es/homepage</w:t>
        </w:r>
      </w:hyperlink>
      <w:r w:rsidRPr="005F7755">
        <w:rPr>
          <w:rFonts w:ascii="Montserrat" w:eastAsia="Montserrat" w:hAnsi="Montserrat" w:cs="Montserrat"/>
          <w:sz w:val="22"/>
          <w:szCs w:val="22"/>
          <w:lang w:val="es-MX"/>
        </w:rPr>
        <w:t xml:space="preserve"> y redes sociales:</w:t>
      </w:r>
    </w:p>
    <w:p w14:paraId="66226E98" w14:textId="77777777" w:rsidR="005F7755" w:rsidRPr="005F7755" w:rsidRDefault="005F7755" w:rsidP="005F7755">
      <w:pPr>
        <w:pStyle w:val="normal1"/>
        <w:numPr>
          <w:ilvl w:val="0"/>
          <w:numId w:val="4"/>
        </w:numPr>
        <w:rPr>
          <w:rFonts w:ascii="Montserrat" w:eastAsia="Montserrat" w:hAnsi="Montserrat" w:cs="Montserrat"/>
          <w:sz w:val="22"/>
          <w:szCs w:val="22"/>
          <w:lang w:val="en-US"/>
        </w:rPr>
      </w:pPr>
      <w:r w:rsidRPr="005F7755">
        <w:rPr>
          <w:rFonts w:ascii="Montserrat" w:eastAsia="Montserrat" w:hAnsi="Montserrat" w:cs="Montserrat"/>
          <w:b/>
          <w:bCs/>
          <w:sz w:val="22"/>
          <w:szCs w:val="22"/>
          <w:lang w:val="en-US"/>
        </w:rPr>
        <w:t xml:space="preserve">Facebook: </w:t>
      </w:r>
      <w:hyperlink r:id="rId13" w:history="1">
        <w:r w:rsidRPr="005F7755">
          <w:rPr>
            <w:rStyle w:val="Hipervnculo"/>
            <w:rFonts w:ascii="Montserrat" w:eastAsia="Montserrat" w:hAnsi="Montserrat" w:cs="Montserrat"/>
            <w:sz w:val="22"/>
            <w:szCs w:val="22"/>
            <w:lang w:val="en-US"/>
          </w:rPr>
          <w:t>https://www.facebook.com/motorolaRD</w:t>
        </w:r>
      </w:hyperlink>
      <w:r w:rsidRPr="005F7755">
        <w:rPr>
          <w:rFonts w:ascii="Montserrat" w:eastAsia="Montserrat" w:hAnsi="Montserrat" w:cs="Montserrat"/>
          <w:sz w:val="22"/>
          <w:szCs w:val="22"/>
          <w:lang w:val="en-US"/>
        </w:rPr>
        <w:t xml:space="preserve"> </w:t>
      </w:r>
    </w:p>
    <w:p w14:paraId="51F9AF2F" w14:textId="77777777" w:rsidR="005F7755" w:rsidRPr="005F7755" w:rsidRDefault="005F7755" w:rsidP="005F7755">
      <w:pPr>
        <w:pStyle w:val="normal1"/>
        <w:numPr>
          <w:ilvl w:val="0"/>
          <w:numId w:val="4"/>
        </w:numPr>
        <w:rPr>
          <w:rFonts w:ascii="Montserrat" w:eastAsia="Montserrat" w:hAnsi="Montserrat" w:cs="Montserrat"/>
          <w:sz w:val="22"/>
          <w:szCs w:val="22"/>
          <w:lang w:val="en-US"/>
        </w:rPr>
      </w:pPr>
      <w:r w:rsidRPr="005F7755">
        <w:rPr>
          <w:rFonts w:ascii="Montserrat" w:eastAsia="Montserrat" w:hAnsi="Montserrat" w:cs="Montserrat"/>
          <w:b/>
          <w:bCs/>
          <w:sz w:val="22"/>
          <w:szCs w:val="22"/>
          <w:lang w:val="en-US"/>
        </w:rPr>
        <w:t xml:space="preserve">Instagram: </w:t>
      </w:r>
      <w:hyperlink r:id="rId14" w:history="1">
        <w:r w:rsidRPr="005F7755">
          <w:rPr>
            <w:rStyle w:val="Hipervnculo"/>
            <w:rFonts w:ascii="Montserrat" w:eastAsia="Montserrat" w:hAnsi="Montserrat" w:cs="Montserrat"/>
            <w:sz w:val="22"/>
            <w:szCs w:val="22"/>
            <w:lang w:val="en-US"/>
          </w:rPr>
          <w:t>https://www.instagram.com/motorola_rd/</w:t>
        </w:r>
      </w:hyperlink>
      <w:r w:rsidRPr="005F7755">
        <w:rPr>
          <w:rFonts w:ascii="Montserrat" w:eastAsia="Montserrat" w:hAnsi="Montserrat" w:cs="Montserrat"/>
          <w:sz w:val="22"/>
          <w:szCs w:val="22"/>
          <w:lang w:val="en-US"/>
        </w:rPr>
        <w:t xml:space="preserve"> </w:t>
      </w:r>
    </w:p>
    <w:p w14:paraId="72C28DF0" w14:textId="77777777" w:rsidR="005F7755" w:rsidRPr="005F7755" w:rsidRDefault="005F7755" w:rsidP="005F7755">
      <w:pPr>
        <w:pStyle w:val="normal1"/>
        <w:numPr>
          <w:ilvl w:val="0"/>
          <w:numId w:val="4"/>
        </w:numPr>
        <w:rPr>
          <w:rFonts w:ascii="Montserrat" w:eastAsia="Montserrat" w:hAnsi="Montserrat" w:cs="Montserrat"/>
          <w:sz w:val="22"/>
          <w:szCs w:val="22"/>
          <w:lang w:val="en-US"/>
        </w:rPr>
      </w:pPr>
      <w:r w:rsidRPr="005F7755">
        <w:rPr>
          <w:rFonts w:ascii="Montserrat" w:eastAsia="Montserrat" w:hAnsi="Montserrat" w:cs="Montserrat"/>
          <w:b/>
          <w:bCs/>
          <w:sz w:val="22"/>
          <w:szCs w:val="22"/>
          <w:lang w:val="en-US"/>
        </w:rPr>
        <w:t>TikTok:</w:t>
      </w:r>
      <w:r w:rsidRPr="005F7755">
        <w:rPr>
          <w:rFonts w:ascii="Montserrat" w:eastAsia="Montserrat" w:hAnsi="Montserrat" w:cs="Montserrat"/>
          <w:sz w:val="22"/>
          <w:szCs w:val="22"/>
          <w:lang w:val="en-US"/>
        </w:rPr>
        <w:t xml:space="preserve"> </w:t>
      </w:r>
      <w:hyperlink r:id="rId15" w:history="1">
        <w:r w:rsidRPr="005F7755">
          <w:rPr>
            <w:rStyle w:val="Hipervnculo"/>
            <w:rFonts w:ascii="Montserrat" w:eastAsia="Montserrat" w:hAnsi="Montserrat" w:cs="Montserrat"/>
            <w:sz w:val="22"/>
            <w:szCs w:val="22"/>
            <w:lang w:val="en-US"/>
          </w:rPr>
          <w:t xml:space="preserve">https://www.tiktok.com/motorola_rd/   </w:t>
        </w:r>
      </w:hyperlink>
    </w:p>
    <w:p w14:paraId="42D72882" w14:textId="77777777" w:rsidR="008E57C4" w:rsidRDefault="00000000">
      <w:pPr>
        <w:pStyle w:val="normal1"/>
        <w:rPr>
          <w:rFonts w:ascii="Montserrat" w:eastAsia="Montserrat" w:hAnsi="Montserrat" w:cs="Montserrat"/>
          <w:sz w:val="22"/>
          <w:szCs w:val="22"/>
          <w:lang w:val="es-419"/>
        </w:rPr>
      </w:pPr>
      <w:r>
        <w:rPr>
          <w:noProof/>
        </w:rPr>
        <mc:AlternateContent>
          <mc:Choice Requires="wps">
            <w:drawing>
              <wp:inline distT="0" distB="0" distL="0" distR="0" wp14:anchorId="0AADEDFB" wp14:editId="18AAA6B0">
                <wp:extent cx="228600" cy="228600"/>
                <wp:effectExtent l="0" t="0" r="0" b="0"/>
                <wp:docPr id="5" name="Rectangle 14" descr="Facebook"/>
                <wp:cNvGraphicFramePr/>
                <a:graphic xmlns:a="http://schemas.openxmlformats.org/drawingml/2006/main">
                  <a:graphicData uri="http://schemas.microsoft.com/office/word/2010/wordprocessingShape">
                    <wps:wsp>
                      <wps:cNvSpPr/>
                      <wps:spPr>
                        <a:xfrm>
                          <a:off x="0" y="0"/>
                          <a:ext cx="228600" cy="2286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xmlns:pic="http://schemas.openxmlformats.org/drawingml/2006/picture">
            <w:pict>
              <v:rect id="shape_0" stroked="f" o:allowincell="f" style="position:absolute;margin-left:0pt;margin-top:-18.05pt;width:17.95pt;height:17.95pt;mso-wrap-style:none;v-text-anchor:middle;mso-position-vertical:top" wp14:anchorId="0AADEDFB">
                <v:fill o:detectmouseclick="t" on="false"/>
                <v:stroke color="#3465a4" joinstyle="round" endcap="flat"/>
                <w10:wrap type="square"/>
              </v:rect>
            </w:pict>
          </mc:Fallback>
        </mc:AlternateContent>
      </w:r>
      <w:r>
        <w:rPr>
          <w:noProof/>
        </w:rPr>
        <mc:AlternateContent>
          <mc:Choice Requires="wps">
            <w:drawing>
              <wp:inline distT="0" distB="0" distL="0" distR="0" wp14:anchorId="4D8F738D" wp14:editId="65C96502">
                <wp:extent cx="228600" cy="228600"/>
                <wp:effectExtent l="0" t="0" r="0" b="0"/>
                <wp:docPr id="6" name="Rectangle 13" descr="Twitter"/>
                <wp:cNvGraphicFramePr/>
                <a:graphic xmlns:a="http://schemas.openxmlformats.org/drawingml/2006/main">
                  <a:graphicData uri="http://schemas.microsoft.com/office/word/2010/wordprocessingShape">
                    <wps:wsp>
                      <wps:cNvSpPr/>
                      <wps:spPr>
                        <a:xfrm>
                          <a:off x="0" y="0"/>
                          <a:ext cx="228600" cy="2286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xmlns:pic="http://schemas.openxmlformats.org/drawingml/2006/picture">
            <w:pict>
              <v:rect id="shape_0" stroked="f" o:allowincell="f" style="position:absolute;margin-left:0pt;margin-top:-18.05pt;width:17.95pt;height:17.95pt;mso-wrap-style:none;v-text-anchor:middle;mso-position-vertical:top" wp14:anchorId="4D8F738D">
                <v:fill o:detectmouseclick="t" on="false"/>
                <v:stroke color="#3465a4" joinstyle="round" endcap="flat"/>
                <w10:wrap type="square"/>
              </v:rect>
            </w:pict>
          </mc:Fallback>
        </mc:AlternateContent>
      </w:r>
      <w:r>
        <w:rPr>
          <w:noProof/>
        </w:rPr>
        <mc:AlternateContent>
          <mc:Choice Requires="wps">
            <w:drawing>
              <wp:inline distT="0" distB="0" distL="0" distR="0" wp14:anchorId="1350B900" wp14:editId="7A34EAF8">
                <wp:extent cx="228600" cy="228600"/>
                <wp:effectExtent l="0" t="0" r="0" b="0"/>
                <wp:docPr id="7" name="Rectangle 12" descr="LinkedIn"/>
                <wp:cNvGraphicFramePr/>
                <a:graphic xmlns:a="http://schemas.openxmlformats.org/drawingml/2006/main">
                  <a:graphicData uri="http://schemas.microsoft.com/office/word/2010/wordprocessingShape">
                    <wps:wsp>
                      <wps:cNvSpPr/>
                      <wps:spPr>
                        <a:xfrm>
                          <a:off x="0" y="0"/>
                          <a:ext cx="228600" cy="2286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xmlns:pic="http://schemas.openxmlformats.org/drawingml/2006/picture">
            <w:pict>
              <v:rect id="shape_0" stroked="f" o:allowincell="f" style="position:absolute;margin-left:0pt;margin-top:-18.05pt;width:17.95pt;height:17.95pt;mso-wrap-style:none;v-text-anchor:middle;mso-position-vertical:top" wp14:anchorId="1350B900">
                <v:fill o:detectmouseclick="t" on="false"/>
                <v:stroke color="#3465a4" joinstyle="round" endcap="flat"/>
                <w10:wrap type="square"/>
              </v:rect>
            </w:pict>
          </mc:Fallback>
        </mc:AlternateContent>
      </w:r>
      <w:r>
        <w:rPr>
          <w:noProof/>
        </w:rPr>
        <mc:AlternateContent>
          <mc:Choice Requires="wps">
            <w:drawing>
              <wp:inline distT="0" distB="0" distL="0" distR="0" wp14:anchorId="1AD5E123" wp14:editId="5B2725DA">
                <wp:extent cx="228600" cy="228600"/>
                <wp:effectExtent l="0" t="0" r="0" b="0"/>
                <wp:docPr id="8" name="Rectangle 11" descr="WhatsApp"/>
                <wp:cNvGraphicFramePr/>
                <a:graphic xmlns:a="http://schemas.openxmlformats.org/drawingml/2006/main">
                  <a:graphicData uri="http://schemas.microsoft.com/office/word/2010/wordprocessingShape">
                    <wps:wsp>
                      <wps:cNvSpPr/>
                      <wps:spPr>
                        <a:xfrm>
                          <a:off x="0" y="0"/>
                          <a:ext cx="228600" cy="2286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xmlns:pic="http://schemas.openxmlformats.org/drawingml/2006/picture">
            <w:pict>
              <v:rect id="shape_0" stroked="f" o:allowincell="f" style="position:absolute;margin-left:0pt;margin-top:-18.05pt;width:17.95pt;height:17.95pt;mso-wrap-style:none;v-text-anchor:middle;mso-position-vertical:top" wp14:anchorId="1AD5E123">
                <v:fill o:detectmouseclick="t" on="false"/>
                <v:stroke color="#3465a4" joinstyle="round" endcap="flat"/>
                <w10:wrap type="square"/>
              </v:rect>
            </w:pict>
          </mc:Fallback>
        </mc:AlternateContent>
      </w:r>
      <w:r>
        <w:rPr>
          <w:noProof/>
        </w:rPr>
        <mc:AlternateContent>
          <mc:Choice Requires="wps">
            <w:drawing>
              <wp:inline distT="0" distB="0" distL="0" distR="0" wp14:anchorId="1A2AAEAB" wp14:editId="07E3FC7B">
                <wp:extent cx="228600" cy="228600"/>
                <wp:effectExtent l="0" t="0" r="0" b="0"/>
                <wp:docPr id="9" name="Rectangle 10" descr="Copy Link"/>
                <wp:cNvGraphicFramePr/>
                <a:graphic xmlns:a="http://schemas.openxmlformats.org/drawingml/2006/main">
                  <a:graphicData uri="http://schemas.microsoft.com/office/word/2010/wordprocessingShape">
                    <wps:wsp>
                      <wps:cNvSpPr/>
                      <wps:spPr>
                        <a:xfrm>
                          <a:off x="0" y="0"/>
                          <a:ext cx="228600" cy="2286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xmlns:pic="http://schemas.openxmlformats.org/drawingml/2006/picture">
            <w:pict>
              <v:rect id="shape_0" stroked="f" o:allowincell="f" style="position:absolute;margin-left:0pt;margin-top:-18.05pt;width:17.95pt;height:17.95pt;mso-wrap-style:none;v-text-anchor:middle;mso-position-vertical:top" wp14:anchorId="1A2AAEAB">
                <v:fill o:detectmouseclick="t" on="false"/>
                <v:stroke color="#3465a4" joinstyle="round" endcap="flat"/>
                <w10:wrap type="square"/>
              </v:rect>
            </w:pict>
          </mc:Fallback>
        </mc:AlternateContent>
      </w:r>
    </w:p>
    <w:p w14:paraId="5339EB27"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b/>
          <w:bCs/>
          <w:sz w:val="22"/>
          <w:szCs w:val="22"/>
          <w:lang w:val="es-419"/>
        </w:rPr>
        <w:t>Avisos legales</w:t>
      </w:r>
    </w:p>
    <w:p w14:paraId="6FFF0E88"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 xml:space="preserve">MOTOROLA, el logotipo de la M estilizada, MOTO y la familia de marcas MOTO son marcas comerciales de Motorola </w:t>
      </w:r>
      <w:proofErr w:type="spellStart"/>
      <w:r>
        <w:rPr>
          <w:rFonts w:ascii="Montserrat" w:eastAsia="Montserrat" w:hAnsi="Montserrat" w:cs="Montserrat"/>
          <w:sz w:val="22"/>
          <w:szCs w:val="22"/>
          <w:lang w:val="es-419"/>
        </w:rPr>
        <w:t>Trademark</w:t>
      </w:r>
      <w:proofErr w:type="spellEnd"/>
      <w:r>
        <w:rPr>
          <w:rFonts w:ascii="Montserrat" w:eastAsia="Montserrat" w:hAnsi="Montserrat" w:cs="Montserrat"/>
          <w:sz w:val="22"/>
          <w:szCs w:val="22"/>
          <w:lang w:val="es-419"/>
        </w:rPr>
        <w:t xml:space="preserve"> Holdings, LLC. Google, Android, and Find </w:t>
      </w:r>
      <w:proofErr w:type="gramStart"/>
      <w:r>
        <w:rPr>
          <w:rFonts w:ascii="Montserrat" w:eastAsia="Montserrat" w:hAnsi="Montserrat" w:cs="Montserrat"/>
          <w:sz w:val="22"/>
          <w:szCs w:val="22"/>
          <w:lang w:val="es-419"/>
        </w:rPr>
        <w:t>Hub</w:t>
      </w:r>
      <w:proofErr w:type="gramEnd"/>
      <w:r>
        <w:rPr>
          <w:rFonts w:ascii="Montserrat" w:eastAsia="Montserrat" w:hAnsi="Montserrat" w:cs="Montserrat"/>
          <w:sz w:val="22"/>
          <w:szCs w:val="22"/>
          <w:lang w:val="es-419"/>
        </w:rPr>
        <w:t xml:space="preserve"> son marcas comerciales de Google, LLC. </w:t>
      </w:r>
      <w:proofErr w:type="spellStart"/>
      <w:r>
        <w:rPr>
          <w:rFonts w:ascii="Montserrat" w:eastAsia="Montserrat" w:hAnsi="Montserrat" w:cs="Montserrat"/>
          <w:sz w:val="22"/>
          <w:szCs w:val="22"/>
          <w:lang w:val="es-419"/>
        </w:rPr>
        <w:t>Powered</w:t>
      </w:r>
      <w:proofErr w:type="spellEnd"/>
      <w:r>
        <w:rPr>
          <w:rFonts w:ascii="Montserrat" w:eastAsia="Montserrat" w:hAnsi="Montserrat" w:cs="Montserrat"/>
          <w:sz w:val="22"/>
          <w:szCs w:val="22"/>
          <w:lang w:val="es-419"/>
        </w:rPr>
        <w:t xml:space="preserve"> by Polar es una marca comercial de Polar Electro </w:t>
      </w:r>
      <w:proofErr w:type="spellStart"/>
      <w:r>
        <w:rPr>
          <w:rFonts w:ascii="Montserrat" w:eastAsia="Montserrat" w:hAnsi="Montserrat" w:cs="Montserrat"/>
          <w:sz w:val="22"/>
          <w:szCs w:val="22"/>
          <w:lang w:val="es-419"/>
        </w:rPr>
        <w:t>Oy</w:t>
      </w:r>
      <w:proofErr w:type="spellEnd"/>
      <w:r>
        <w:rPr>
          <w:rFonts w:ascii="Montserrat" w:eastAsia="Montserrat" w:hAnsi="Montserrat" w:cs="Montserrat"/>
          <w:sz w:val="22"/>
          <w:szCs w:val="22"/>
          <w:lang w:val="es-419"/>
        </w:rPr>
        <w:t xml:space="preserve">, utilizada por Motorola bajo licencia. Corning® y </w:t>
      </w:r>
      <w:proofErr w:type="spellStart"/>
      <w:r>
        <w:rPr>
          <w:rFonts w:ascii="Montserrat" w:eastAsia="Montserrat" w:hAnsi="Montserrat" w:cs="Montserrat"/>
          <w:sz w:val="22"/>
          <w:szCs w:val="22"/>
          <w:lang w:val="es-419"/>
        </w:rPr>
        <w:t>Gorilla</w:t>
      </w:r>
      <w:proofErr w:type="spellEnd"/>
      <w:r>
        <w:rPr>
          <w:rFonts w:ascii="Montserrat" w:eastAsia="Montserrat" w:hAnsi="Montserrat" w:cs="Montserrat"/>
          <w:sz w:val="22"/>
          <w:szCs w:val="22"/>
          <w:lang w:val="es-419"/>
        </w:rPr>
        <w:t xml:space="preserve">® son marcas comerciales registradas de Corning </w:t>
      </w:r>
      <w:proofErr w:type="spellStart"/>
      <w:r>
        <w:rPr>
          <w:rFonts w:ascii="Montserrat" w:eastAsia="Montserrat" w:hAnsi="Montserrat" w:cs="Montserrat"/>
          <w:sz w:val="22"/>
          <w:szCs w:val="22"/>
          <w:lang w:val="es-419"/>
        </w:rPr>
        <w:t>Incorporated</w:t>
      </w:r>
      <w:proofErr w:type="spellEnd"/>
      <w:r>
        <w:rPr>
          <w:rFonts w:ascii="Montserrat" w:eastAsia="Montserrat" w:hAnsi="Montserrat" w:cs="Montserrat"/>
          <w:sz w:val="22"/>
          <w:szCs w:val="22"/>
          <w:lang w:val="es-419"/>
        </w:rPr>
        <w:t xml:space="preserve">. La referencia de color Pantone y el diseño de chip PANTONE se utilizan con el permiso de Pantone LLC. © Pantone LLC, 2026. Todos los derechos reservados. Este es un producto autorizado con licencia Pantone: fabricado por Motorola. Bose y </w:t>
      </w:r>
      <w:proofErr w:type="spellStart"/>
      <w:r>
        <w:rPr>
          <w:rFonts w:ascii="Montserrat" w:eastAsia="Montserrat" w:hAnsi="Montserrat" w:cs="Montserrat"/>
          <w:sz w:val="22"/>
          <w:szCs w:val="22"/>
          <w:lang w:val="es-419"/>
        </w:rPr>
        <w:t>Sound</w:t>
      </w:r>
      <w:proofErr w:type="spellEnd"/>
      <w:r>
        <w:rPr>
          <w:rFonts w:ascii="Montserrat" w:eastAsia="Montserrat" w:hAnsi="Montserrat" w:cs="Montserrat"/>
          <w:sz w:val="22"/>
          <w:szCs w:val="22"/>
          <w:lang w:val="es-419"/>
        </w:rPr>
        <w:t xml:space="preserve"> </w:t>
      </w:r>
      <w:proofErr w:type="spellStart"/>
      <w:r>
        <w:rPr>
          <w:rFonts w:ascii="Montserrat" w:eastAsia="Montserrat" w:hAnsi="Montserrat" w:cs="Montserrat"/>
          <w:sz w:val="22"/>
          <w:szCs w:val="22"/>
          <w:lang w:val="es-419"/>
        </w:rPr>
        <w:t>by</w:t>
      </w:r>
      <w:proofErr w:type="spellEnd"/>
      <w:r>
        <w:rPr>
          <w:rFonts w:ascii="Montserrat" w:eastAsia="Montserrat" w:hAnsi="Montserrat" w:cs="Montserrat"/>
          <w:sz w:val="22"/>
          <w:szCs w:val="22"/>
          <w:lang w:val="es-419"/>
        </w:rPr>
        <w:t xml:space="preserve"> Bose son marcas comerciales de Bose </w:t>
      </w:r>
      <w:proofErr w:type="spellStart"/>
      <w:r>
        <w:rPr>
          <w:rFonts w:ascii="Montserrat" w:eastAsia="Montserrat" w:hAnsi="Montserrat" w:cs="Montserrat"/>
          <w:sz w:val="22"/>
          <w:szCs w:val="22"/>
          <w:lang w:val="es-419"/>
        </w:rPr>
        <w:t>Corporation</w:t>
      </w:r>
      <w:proofErr w:type="spellEnd"/>
      <w:r>
        <w:rPr>
          <w:rFonts w:ascii="Montserrat" w:eastAsia="Montserrat" w:hAnsi="Montserrat" w:cs="Montserrat"/>
          <w:sz w:val="22"/>
          <w:szCs w:val="22"/>
          <w:lang w:val="es-419"/>
        </w:rPr>
        <w:t xml:space="preserve">. El nombre de la marca y los logotipos Bluetooth® son marcas comerciales registradas propiedad de Bluetooth SIG, Inc. y cualquier uso de dichas marcas por parte de Motorola se realiza bajo licencia. </w:t>
      </w:r>
      <w:proofErr w:type="spellStart"/>
      <w:r>
        <w:rPr>
          <w:rFonts w:ascii="Montserrat" w:eastAsia="Montserrat" w:hAnsi="Montserrat" w:cs="Montserrat"/>
          <w:sz w:val="22"/>
          <w:szCs w:val="22"/>
          <w:lang w:val="es-419"/>
        </w:rPr>
        <w:t>Wi</w:t>
      </w:r>
      <w:proofErr w:type="spellEnd"/>
      <w:r>
        <w:rPr>
          <w:rFonts w:ascii="Montserrat" w:eastAsia="Montserrat" w:hAnsi="Montserrat" w:cs="Montserrat"/>
          <w:sz w:val="22"/>
          <w:szCs w:val="22"/>
          <w:lang w:val="es-419"/>
        </w:rPr>
        <w:t xml:space="preserve">-Fi es marca comercial de </w:t>
      </w:r>
      <w:proofErr w:type="spellStart"/>
      <w:r>
        <w:rPr>
          <w:rFonts w:ascii="Montserrat" w:eastAsia="Montserrat" w:hAnsi="Montserrat" w:cs="Montserrat"/>
          <w:sz w:val="22"/>
          <w:szCs w:val="22"/>
          <w:lang w:val="es-419"/>
        </w:rPr>
        <w:t>Wi</w:t>
      </w:r>
      <w:proofErr w:type="spellEnd"/>
      <w:r>
        <w:rPr>
          <w:rFonts w:ascii="Montserrat" w:eastAsia="Montserrat" w:hAnsi="Montserrat" w:cs="Montserrat"/>
          <w:sz w:val="22"/>
          <w:szCs w:val="22"/>
          <w:lang w:val="es-419"/>
        </w:rPr>
        <w:t>-Fi Alliance. Todas las demás marcas comerciales pertenecen a sus respectivos propietarios. © 2026 Motorola Mobility LLC. Todos los derechos reservados.</w:t>
      </w:r>
    </w:p>
    <w:p w14:paraId="26DD6FAB"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1. Todas las afirmaciones sobre la duración de la batería son aproximadas y se basan en condiciones de red óptimas. El desempeño real de la batería depende de muchos factores, incluidos configuración de dispositivo, temperatura, estado de la batería y patrones de uso.</w:t>
      </w:r>
    </w:p>
    <w:p w14:paraId="1811BB21"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2. Requiere un teléfono con Android 9 o superior que admita UWB con UWB habilitado.3. Probado en condiciones controladas de laboratorio, el producto es resistente al agua, las salpicaduras y el polvo con una clasificación IP67 (IEC 60529) y se puede sumergir hasta 1 metro en agua dulce sin movimiento durante un máximo de 30 minutos. La resistencia disminuirá como resultado del desgaste normal. No está diseñado para funcionar mientras está sumergido bajo el agua. No expongas a agua presurizada ni líquidos que no sean agua fresca. Diseñado para proporcionar protección contra la entrada de objetos extraños sólidos de cualquier tamaño. No es impermeable.</w:t>
      </w:r>
    </w:p>
    <w:p w14:paraId="7B44A9D1"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 xml:space="preserve">4. Compatible solo con la aplicación Notes integrada en los dispositivos Motorola </w:t>
      </w:r>
      <w:proofErr w:type="spellStart"/>
      <w:r>
        <w:rPr>
          <w:rFonts w:ascii="Montserrat" w:eastAsia="Montserrat" w:hAnsi="Montserrat" w:cs="Montserrat"/>
          <w:sz w:val="22"/>
          <w:szCs w:val="22"/>
          <w:lang w:val="es-419"/>
        </w:rPr>
        <w:t>Signature</w:t>
      </w:r>
      <w:proofErr w:type="spellEnd"/>
      <w:r>
        <w:rPr>
          <w:rFonts w:ascii="Montserrat" w:eastAsia="Montserrat" w:hAnsi="Montserrat" w:cs="Montserrat"/>
          <w:sz w:val="22"/>
          <w:szCs w:val="22"/>
          <w:lang w:val="es-419"/>
        </w:rPr>
        <w:t xml:space="preserve"> y </w:t>
      </w:r>
      <w:proofErr w:type="spellStart"/>
      <w:r>
        <w:rPr>
          <w:rFonts w:ascii="Montserrat" w:eastAsia="Montserrat" w:hAnsi="Montserrat" w:cs="Montserrat"/>
          <w:sz w:val="22"/>
          <w:szCs w:val="22"/>
          <w:lang w:val="es-419"/>
        </w:rPr>
        <w:t>Razr</w:t>
      </w:r>
      <w:proofErr w:type="spellEnd"/>
      <w:r>
        <w:rPr>
          <w:rFonts w:ascii="Montserrat" w:eastAsia="Montserrat" w:hAnsi="Montserrat" w:cs="Montserrat"/>
          <w:sz w:val="22"/>
          <w:szCs w:val="22"/>
          <w:lang w:val="es-419"/>
        </w:rPr>
        <w:t xml:space="preserve"> </w:t>
      </w:r>
      <w:proofErr w:type="spellStart"/>
      <w:r>
        <w:rPr>
          <w:rFonts w:ascii="Montserrat" w:eastAsia="Montserrat" w:hAnsi="Montserrat" w:cs="Montserrat"/>
          <w:sz w:val="22"/>
          <w:szCs w:val="22"/>
          <w:lang w:val="es-419"/>
        </w:rPr>
        <w:t>Fold.El</w:t>
      </w:r>
      <w:proofErr w:type="spellEnd"/>
      <w:r>
        <w:rPr>
          <w:rFonts w:ascii="Montserrat" w:eastAsia="Montserrat" w:hAnsi="Montserrat" w:cs="Montserrat"/>
          <w:sz w:val="22"/>
          <w:szCs w:val="22"/>
          <w:lang w:val="es-419"/>
        </w:rPr>
        <w:t xml:space="preserve"> dispositivo</w:t>
      </w:r>
    </w:p>
    <w:p w14:paraId="1433A60C"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 xml:space="preserve">5. La función Bluetooth Channel </w:t>
      </w:r>
      <w:proofErr w:type="spellStart"/>
      <w:r>
        <w:rPr>
          <w:rFonts w:ascii="Montserrat" w:eastAsia="Montserrat" w:hAnsi="Montserrat" w:cs="Montserrat"/>
          <w:sz w:val="22"/>
          <w:szCs w:val="22"/>
          <w:lang w:val="es-419"/>
        </w:rPr>
        <w:t>Sounding</w:t>
      </w:r>
      <w:proofErr w:type="spellEnd"/>
      <w:r>
        <w:rPr>
          <w:rFonts w:ascii="Montserrat" w:eastAsia="Montserrat" w:hAnsi="Montserrat" w:cs="Montserrat"/>
          <w:sz w:val="22"/>
          <w:szCs w:val="22"/>
          <w:lang w:val="es-419"/>
        </w:rPr>
        <w:t xml:space="preserve"> requiere un teléfono Android compatible con Bluetooth 6.0 que ejecute Android 16+ y tenga habilitada la compatibilidad con Channel </w:t>
      </w:r>
      <w:proofErr w:type="spellStart"/>
      <w:r>
        <w:rPr>
          <w:rFonts w:ascii="Montserrat" w:eastAsia="Montserrat" w:hAnsi="Montserrat" w:cs="Montserrat"/>
          <w:sz w:val="22"/>
          <w:szCs w:val="22"/>
          <w:lang w:val="es-419"/>
        </w:rPr>
        <w:t>Sounding</w:t>
      </w:r>
      <w:proofErr w:type="spellEnd"/>
      <w:r>
        <w:rPr>
          <w:rFonts w:ascii="Montserrat" w:eastAsia="Montserrat" w:hAnsi="Montserrat" w:cs="Montserrat"/>
          <w:sz w:val="22"/>
          <w:szCs w:val="22"/>
          <w:lang w:val="es-419"/>
        </w:rPr>
        <w:t>.</w:t>
      </w:r>
    </w:p>
    <w:p w14:paraId="1C75DC39"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6. Pruebas de resistencia al agua y al polvo IP68 y 1ATM en condiciones de laboratorio controladas. Puede sumergirse hasta 1,5 metros en agua dulce estancada durante un máximo de 30 minutos y la presión del agua hasta 10 metros de profundidad durante un máximo de 10 minutos. La garantía no cubre la exposición a condiciones superiores a las indicadas. La resistencia disminuirá como resultado del desgaste normal. No expongas a líquidos que no sean agua fresca. No intentes cargar un reloj mojado. Diseñado para proporcionar protección contra la entrada de objetos extraños sólidos de cualquier tamaño. No es impermeable</w:t>
      </w:r>
    </w:p>
    <w:p w14:paraId="708E4395"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 xml:space="preserve">7. La función de llamada </w:t>
      </w:r>
      <w:proofErr w:type="gramStart"/>
      <w:r>
        <w:rPr>
          <w:rFonts w:ascii="Montserrat" w:eastAsia="Montserrat" w:hAnsi="Montserrat" w:cs="Montserrat"/>
          <w:sz w:val="22"/>
          <w:szCs w:val="22"/>
          <w:lang w:val="es-419"/>
        </w:rPr>
        <w:t>del moto</w:t>
      </w:r>
      <w:proofErr w:type="gramEnd"/>
      <w:r>
        <w:rPr>
          <w:rFonts w:ascii="Montserrat" w:eastAsia="Montserrat" w:hAnsi="Montserrat" w:cs="Montserrat"/>
          <w:sz w:val="22"/>
          <w:szCs w:val="22"/>
          <w:lang w:val="es-419"/>
        </w:rPr>
        <w:t xml:space="preserve"> </w:t>
      </w:r>
      <w:proofErr w:type="spellStart"/>
      <w:r>
        <w:rPr>
          <w:rFonts w:ascii="Montserrat" w:eastAsia="Montserrat" w:hAnsi="Montserrat" w:cs="Montserrat"/>
          <w:sz w:val="22"/>
          <w:szCs w:val="22"/>
          <w:lang w:val="es-419"/>
        </w:rPr>
        <w:t>watch</w:t>
      </w:r>
      <w:proofErr w:type="spellEnd"/>
      <w:r>
        <w:rPr>
          <w:rFonts w:ascii="Montserrat" w:eastAsia="Montserrat" w:hAnsi="Montserrat" w:cs="Montserrat"/>
          <w:sz w:val="22"/>
          <w:szCs w:val="22"/>
          <w:lang w:val="es-419"/>
        </w:rPr>
        <w:t xml:space="preserve"> solo está disponible cuando está conectado a un dispositivo móvil con un plan telefónico activo. Las tarifas del operador, los requisitos del plan y la disponibilidad pueden variar según la región.</w:t>
      </w:r>
    </w:p>
    <w:p w14:paraId="1CC392E8"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8. Requiere un dispositivo con Android 9 o superior que admita UWB con UWB habilitado. El dispositivo La etiqueta debe estar a menos de 100 metros de cualquier dispositivo Android.</w:t>
      </w:r>
    </w:p>
    <w:p w14:paraId="15E797CA"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lastRenderedPageBreak/>
        <w:t>9. Varía según el mercado. Para más información, consulta a tu operador o distribuidor. Las correas adicionales se venden por separado.</w:t>
      </w:r>
    </w:p>
    <w:p w14:paraId="70B6DB20"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10. Requiere la aplicación Moto Tag, que debe descargarse por separado desde Google Play Store.</w:t>
      </w:r>
    </w:p>
    <w:p w14:paraId="3201440D"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11. La duración de la batería indicada es aproximada y se basa en el uso promedio por parte del usuario en condiciones óptimas. El rendimiento real de la batería variará y dependerá de muchos factores, como la temperatura, el volumen, el estado de la batería y los patrones de uso.</w:t>
      </w:r>
    </w:p>
    <w:p w14:paraId="759C7013" w14:textId="77777777" w:rsidR="008E57C4" w:rsidRDefault="00000000">
      <w:pPr>
        <w:pStyle w:val="normal1"/>
        <w:rPr>
          <w:rFonts w:ascii="Montserrat" w:eastAsia="Montserrat" w:hAnsi="Montserrat" w:cs="Montserrat"/>
          <w:sz w:val="22"/>
          <w:szCs w:val="22"/>
          <w:lang w:val="es-419"/>
        </w:rPr>
      </w:pPr>
      <w:r>
        <w:rPr>
          <w:rFonts w:ascii="Montserrat" w:eastAsia="Montserrat" w:hAnsi="Montserrat" w:cs="Montserrat"/>
          <w:sz w:val="22"/>
          <w:szCs w:val="22"/>
          <w:lang w:val="es-419"/>
        </w:rPr>
        <w:t>12. Según pruebas prácticas, la reducción máxima de ruido que se puede lograr es de 55 dB. La cancelación activa de ruido real varía según el tamaño de la oreja del usuario, el tamaño de los tapones, la posición de uso y si el usuario está haciendo ejercicio o no.</w:t>
      </w:r>
    </w:p>
    <w:p w14:paraId="0D848270" w14:textId="77777777" w:rsidR="008E57C4" w:rsidRDefault="008E57C4">
      <w:pPr>
        <w:pStyle w:val="normal1"/>
        <w:rPr>
          <w:rFonts w:ascii="Montserrat" w:eastAsia="Montserrat" w:hAnsi="Montserrat" w:cs="Montserrat"/>
          <w:sz w:val="22"/>
          <w:szCs w:val="22"/>
          <w:lang w:val="es-419"/>
        </w:rPr>
      </w:pPr>
    </w:p>
    <w:p w14:paraId="2F8CCE24" w14:textId="77777777" w:rsidR="008E57C4" w:rsidRDefault="008E57C4">
      <w:pPr>
        <w:pStyle w:val="normal1"/>
        <w:rPr>
          <w:rFonts w:ascii="Montserrat" w:eastAsia="Montserrat" w:hAnsi="Montserrat" w:cs="Montserrat"/>
          <w:sz w:val="22"/>
          <w:szCs w:val="22"/>
          <w:lang w:val="es-419"/>
        </w:rPr>
      </w:pPr>
    </w:p>
    <w:sectPr w:rsidR="008E57C4">
      <w:pgSz w:w="11906" w:h="16838"/>
      <w:pgMar w:top="1134" w:right="1134" w:bottom="1134" w:left="1134"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312DD"/>
    <w:multiLevelType w:val="multilevel"/>
    <w:tmpl w:val="82AC653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 w15:restartNumberingAfterBreak="0">
    <w:nsid w:val="3C234268"/>
    <w:multiLevelType w:val="hybridMultilevel"/>
    <w:tmpl w:val="94BC82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BE25777"/>
    <w:multiLevelType w:val="hybridMultilevel"/>
    <w:tmpl w:val="7C44D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B35EDD"/>
    <w:multiLevelType w:val="multilevel"/>
    <w:tmpl w:val="F888221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644092006">
    <w:abstractNumId w:val="0"/>
  </w:num>
  <w:num w:numId="2" w16cid:durableId="2145535600">
    <w:abstractNumId w:val="3"/>
  </w:num>
  <w:num w:numId="3" w16cid:durableId="1836795536">
    <w:abstractNumId w:val="2"/>
  </w:num>
  <w:num w:numId="4" w16cid:durableId="170008769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8E57C4"/>
    <w:rsid w:val="00473FA1"/>
    <w:rsid w:val="005F7755"/>
    <w:rsid w:val="008E57C4"/>
    <w:rsid w:val="00912D8E"/>
    <w:rsid w:val="00C9263F"/>
  </w:rsids>
  <m:mathPr>
    <m:mathFont m:val="Cambria Math"/>
    <m:brkBin m:val="before"/>
    <m:brkBinSub m:val="--"/>
    <m:smallFrac m:val="0"/>
    <m:dispDef/>
    <m:lMargin m:val="0"/>
    <m:rMargin m:val="0"/>
    <m:defJc m:val="centerGroup"/>
    <m:wrapIndent m:val="1440"/>
    <m:intLim m:val="subSup"/>
    <m:naryLim m:val="undOvr"/>
  </m:mathPr>
  <w:themeFontLang w:val="es-419"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624C8"/>
  <w15:docId w15:val="{AA6EE2A3-3B14-49CE-AF0C-B4377CA5B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80"/>
      <w:u w:val="single"/>
    </w:rPr>
  </w:style>
  <w:style w:type="character" w:styleId="Mencinsinresolver">
    <w:name w:val="Unresolved Mention"/>
    <w:basedOn w:val="Fuentedeprrafopredeter"/>
    <w:uiPriority w:val="99"/>
    <w:semiHidden/>
    <w:unhideWhenUsed/>
    <w:qFormat/>
    <w:rsid w:val="006449C4"/>
    <w:rPr>
      <w:color w:val="605E5C"/>
      <w:shd w:val="clear" w:color="auto" w:fill="E1DFDD"/>
    </w:rPr>
  </w:style>
  <w:style w:type="paragraph" w:styleId="Ttulo">
    <w:name w:val="Title"/>
    <w:basedOn w:val="Normal"/>
    <w:next w:val="Textoindependiente"/>
    <w:qFormat/>
    <w:pPr>
      <w:keepNext/>
      <w:spacing w:before="240" w:after="120"/>
    </w:pPr>
    <w:rPr>
      <w:rFonts w:eastAsia="Microsoft YaHei"/>
      <w:szCs w:val="28"/>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Ttulouser">
    <w:name w:val="Título (user)"/>
    <w:basedOn w:val="Normal"/>
    <w:next w:val="Textoindependiente"/>
    <w:qFormat/>
    <w:pPr>
      <w:keepNext/>
      <w:spacing w:before="240" w:after="120"/>
    </w:pPr>
    <w:rPr>
      <w:rFonts w:eastAsia="Microsoft YaHei"/>
      <w:szCs w:val="28"/>
    </w:rPr>
  </w:style>
  <w:style w:type="paragraph" w:customStyle="1" w:styleId="ndiceuser">
    <w:name w:val="Índice (user)"/>
    <w:basedOn w:val="Normal"/>
    <w:qFormat/>
    <w:pPr>
      <w:suppressLineNumbers/>
    </w:pPr>
  </w:style>
  <w:style w:type="paragraph" w:customStyle="1" w:styleId="Ttulo1">
    <w:name w:val="Título1"/>
    <w:basedOn w:val="Normal"/>
    <w:next w:val="Textoindependiente"/>
    <w:qFormat/>
    <w:pPr>
      <w:keepNext/>
      <w:spacing w:before="240" w:after="120"/>
    </w:pPr>
    <w:rPr>
      <w:rFonts w:eastAsia="Microsoft YaHei"/>
      <w:szCs w:val="28"/>
    </w:rPr>
  </w:style>
  <w:style w:type="paragraph" w:customStyle="1" w:styleId="normal1">
    <w:name w:val="normal1"/>
    <w:qFormat/>
  </w:style>
  <w:style w:type="paragraph" w:styleId="Prrafodelista">
    <w:name w:val="List Paragraph"/>
    <w:basedOn w:val="Normal"/>
    <w:uiPriority w:val="34"/>
    <w:qFormat/>
    <w:rsid w:val="000A3617"/>
    <w:pPr>
      <w:ind w:left="720"/>
      <w:contextualSpacing/>
    </w:pPr>
    <w:rPr>
      <w:rFonts w:cs="Mangal"/>
    </w:rPr>
  </w:style>
  <w:style w:type="numbering" w:customStyle="1" w:styleId="Ningunalistauser">
    <w:name w:val="Ninguna lista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facebook.com/motorolaRD" TargetMode="External"/><Relationship Id="rId3" Type="http://schemas.openxmlformats.org/officeDocument/2006/relationships/settings" Target="settings.xml"/><Relationship Id="rId7" Type="http://schemas.openxmlformats.org/officeDocument/2006/relationships/hyperlink" Target="https://motorolanews.com/mx/wp-content/uploads/sites/2/2026/01/moto-watch-polar.jpg" TargetMode="External"/><Relationship Id="rId12" Type="http://schemas.openxmlformats.org/officeDocument/2006/relationships/hyperlink" Target="https://www.motorola.com/do/es/homepag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s://motorolanews.com/mx/wp-content/uploads/sites/2/2026/01/moto-sound-flow.jpg" TargetMode="External"/><Relationship Id="rId15" Type="http://schemas.openxmlformats.org/officeDocument/2006/relationships/hyperlink" Target="https://www.tiktok.com/motorola_rd/%20%20%20"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motorolanews.com/mx/wp-content/uploads/sites/2/2026/01/moto-tag-2-ok.jpg" TargetMode="External"/><Relationship Id="rId14" Type="http://schemas.openxmlformats.org/officeDocument/2006/relationships/hyperlink" Target="https://www.instagram.com/motorola_rd/"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1690</Words>
  <Characters>9633</Characters>
  <Application>Microsoft Office Word</Application>
  <DocSecurity>0</DocSecurity>
  <Lines>80</Lines>
  <Paragraphs>22</Paragraphs>
  <ScaleCrop>false</ScaleCrop>
  <Company/>
  <LinksUpToDate>false</LinksUpToDate>
  <CharactersWithSpaces>11301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Ariel Gonzalo Perez</cp:lastModifiedBy>
  <cp:revision>3</cp:revision>
  <dcterms:created xsi:type="dcterms:W3CDTF">2026-04-13T16:43:00Z</dcterms:created>
  <dcterms:modified xsi:type="dcterms:W3CDTF">2026-04-14T16:03:00Z</dcterms:modified>
  <dc:language>es-AR</dc:language>
</cp:coreProperties>
</file>