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Montserrat" w:cs="Montserrat" w:eastAsia="Montserrat" w:hAnsi="Montserrat"/>
          <w:b w:val="0"/>
          <w:sz w:val="22"/>
          <w:szCs w:val="22"/>
          <w:vertAlign w:val="baseline"/>
        </w:rPr>
      </w:pPr>
      <w:r w:rsidDel="00000000" w:rsidR="00000000" w:rsidRPr="00000000">
        <w:rPr>
          <w:rtl w:val="0"/>
        </w:rPr>
      </w:r>
    </w:p>
    <w:p w:rsidR="00000000" w:rsidDel="00000000" w:rsidP="00000000" w:rsidRDefault="00000000" w:rsidRPr="00000000" w14:paraId="00000002">
      <w:pPr>
        <w:jc w:val="center"/>
        <w:rPr>
          <w:rFonts w:ascii="Montserrat" w:cs="Montserrat" w:eastAsia="Montserrat" w:hAnsi="Montserrat"/>
          <w:b w:val="0"/>
          <w:vertAlign w:val="baseline"/>
        </w:rPr>
      </w:pPr>
      <w:r w:rsidDel="00000000" w:rsidR="00000000" w:rsidRPr="00000000">
        <w:rPr>
          <w:rFonts w:ascii="Montserrat" w:cs="Montserrat" w:eastAsia="Montserrat" w:hAnsi="Montserrat"/>
          <w:b w:val="1"/>
          <w:vertAlign w:val="baseline"/>
          <w:rtl w:val="0"/>
        </w:rPr>
        <w:t xml:space="preserve">Moto Secure</w:t>
      </w:r>
      <w:r w:rsidDel="00000000" w:rsidR="00000000" w:rsidRPr="00000000">
        <w:rPr>
          <w:rFonts w:ascii="Montserrat" w:cs="Montserrat" w:eastAsia="Montserrat" w:hAnsi="Montserrat"/>
          <w:b w:val="1"/>
          <w:rtl w:val="0"/>
        </w:rPr>
        <w:t xml:space="preserve">, la aplicación de Motorola </w:t>
      </w:r>
      <w:r w:rsidDel="00000000" w:rsidR="00000000" w:rsidRPr="00000000">
        <w:rPr>
          <w:rFonts w:ascii="Montserrat" w:cs="Montserrat" w:eastAsia="Montserrat" w:hAnsi="Montserrat"/>
          <w:b w:val="1"/>
          <w:vertAlign w:val="baseline"/>
          <w:rtl w:val="0"/>
        </w:rPr>
        <w:t xml:space="preserve">para dar más tranquilidad a los consumidores</w:t>
      </w:r>
      <w:r w:rsidDel="00000000" w:rsidR="00000000" w:rsidRPr="00000000">
        <w:rPr>
          <w:rtl w:val="0"/>
        </w:rPr>
      </w:r>
    </w:p>
    <w:p w:rsidR="00000000" w:rsidDel="00000000" w:rsidP="00000000" w:rsidRDefault="00000000" w:rsidRPr="00000000" w14:paraId="00000003">
      <w:pPr>
        <w:rPr>
          <w:rFonts w:ascii="Montserrat" w:cs="Montserrat" w:eastAsia="Montserrat" w:hAnsi="Montserrat"/>
          <w:sz w:val="22"/>
          <w:szCs w:val="22"/>
          <w:vertAlign w:val="baseline"/>
        </w:rPr>
      </w:pPr>
      <w:r w:rsidDel="00000000" w:rsidR="00000000" w:rsidRPr="00000000">
        <w:rPr>
          <w:rtl w:val="0"/>
        </w:rPr>
      </w:r>
    </w:p>
    <w:p w:rsidR="00000000" w:rsidDel="00000000" w:rsidP="00000000" w:rsidRDefault="00000000" w:rsidRPr="00000000" w14:paraId="00000004">
      <w:pPr>
        <w:rPr>
          <w:rFonts w:ascii="Montserrat" w:cs="Montserrat" w:eastAsia="Montserrat" w:hAnsi="Montserrat"/>
          <w:sz w:val="22"/>
          <w:szCs w:val="22"/>
          <w:vertAlign w:val="baseline"/>
        </w:rPr>
      </w:pPr>
      <w:bookmarkStart w:colFirst="0" w:colLast="0" w:name="_rn2tad43sjp1" w:id="0"/>
      <w:bookmarkEnd w:id="0"/>
      <w:r w:rsidDel="00000000" w:rsidR="00000000" w:rsidRPr="00000000">
        <w:rPr>
          <w:rtl w:val="0"/>
        </w:rPr>
      </w:r>
    </w:p>
    <w:p w:rsidR="00000000" w:rsidDel="00000000" w:rsidP="00000000" w:rsidRDefault="00000000" w:rsidRPr="00000000" w14:paraId="00000005">
      <w:pPr>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b w:val="1"/>
          <w:color w:val="000000"/>
          <w:sz w:val="22"/>
          <w:szCs w:val="22"/>
          <w:vertAlign w:val="baseline"/>
          <w:rtl w:val="0"/>
        </w:rPr>
        <w:t xml:space="preserve">República Dominicana</w:t>
      </w:r>
      <w:r w:rsidDel="00000000" w:rsidR="00000000" w:rsidRPr="00000000">
        <w:rPr>
          <w:rFonts w:ascii="Montserrat" w:cs="Montserrat" w:eastAsia="Montserrat" w:hAnsi="Montserrat"/>
          <w:b w:val="1"/>
          <w:sz w:val="22"/>
          <w:szCs w:val="22"/>
          <w:vertAlign w:val="baseline"/>
          <w:rtl w:val="0"/>
        </w:rPr>
        <w:t xml:space="preserve">, 2</w:t>
      </w:r>
      <w:r w:rsidDel="00000000" w:rsidR="00000000" w:rsidRPr="00000000">
        <w:rPr>
          <w:rFonts w:ascii="Montserrat" w:cs="Montserrat" w:eastAsia="Montserrat" w:hAnsi="Montserrat"/>
          <w:b w:val="1"/>
          <w:sz w:val="22"/>
          <w:szCs w:val="22"/>
          <w:rtl w:val="0"/>
        </w:rPr>
        <w:t xml:space="preserve">2</w:t>
      </w:r>
      <w:r w:rsidDel="00000000" w:rsidR="00000000" w:rsidRPr="00000000">
        <w:rPr>
          <w:rFonts w:ascii="Montserrat" w:cs="Montserrat" w:eastAsia="Montserrat" w:hAnsi="Montserrat"/>
          <w:b w:val="1"/>
          <w:sz w:val="22"/>
          <w:szCs w:val="22"/>
          <w:vertAlign w:val="baseline"/>
          <w:rtl w:val="0"/>
        </w:rPr>
        <w:t xml:space="preserve"> de </w:t>
      </w:r>
      <w:r w:rsidDel="00000000" w:rsidR="00000000" w:rsidRPr="00000000">
        <w:rPr>
          <w:rFonts w:ascii="Montserrat" w:cs="Montserrat" w:eastAsia="Montserrat" w:hAnsi="Montserrat"/>
          <w:b w:val="1"/>
          <w:color w:val="000000"/>
          <w:sz w:val="22"/>
          <w:szCs w:val="22"/>
          <w:vertAlign w:val="baseline"/>
          <w:rtl w:val="0"/>
        </w:rPr>
        <w:t xml:space="preserve">octubre de 2025.</w:t>
      </w:r>
      <w:r w:rsidDel="00000000" w:rsidR="00000000" w:rsidRPr="00000000">
        <w:rPr>
          <w:rFonts w:ascii="Montserrat" w:cs="Montserrat" w:eastAsia="Montserrat" w:hAnsi="Montserrat"/>
          <w:color w:val="000000"/>
          <w:sz w:val="22"/>
          <w:szCs w:val="22"/>
          <w:vertAlign w:val="baseline"/>
          <w:rtl w:val="0"/>
        </w:rPr>
        <w:t xml:space="preserve">  Motorola sabe que la privacidad de los datos es importante para sus consumidores. Por eso cuenta con </w:t>
      </w:r>
      <w:r w:rsidDel="00000000" w:rsidR="00000000" w:rsidRPr="00000000">
        <w:rPr>
          <w:rFonts w:ascii="Montserrat" w:cs="Montserrat" w:eastAsia="Montserrat" w:hAnsi="Montserrat"/>
          <w:b w:val="1"/>
          <w:color w:val="000000"/>
          <w:sz w:val="22"/>
          <w:szCs w:val="22"/>
          <w:vertAlign w:val="baseline"/>
          <w:rtl w:val="0"/>
        </w:rPr>
        <w:t xml:space="preserve">ThinkShield</w:t>
      </w:r>
      <w:r w:rsidDel="00000000" w:rsidR="00000000" w:rsidRPr="00000000">
        <w:rPr>
          <w:rFonts w:ascii="Montserrat" w:cs="Montserrat" w:eastAsia="Montserrat" w:hAnsi="Montserrat"/>
          <w:color w:val="000000"/>
          <w:sz w:val="22"/>
          <w:szCs w:val="22"/>
          <w:vertAlign w:val="baseline"/>
          <w:rtl w:val="0"/>
        </w:rPr>
        <w:t xml:space="preserve">, una </w:t>
      </w:r>
      <w:r w:rsidDel="00000000" w:rsidR="00000000" w:rsidRPr="00000000">
        <w:rPr>
          <w:rFonts w:ascii="Montserrat" w:cs="Montserrat" w:eastAsia="Montserrat" w:hAnsi="Montserrat"/>
          <w:b w:val="1"/>
          <w:color w:val="000000"/>
          <w:sz w:val="22"/>
          <w:szCs w:val="22"/>
          <w:vertAlign w:val="baseline"/>
          <w:rtl w:val="0"/>
        </w:rPr>
        <w:t xml:space="preserve">capa adicional de seguridad que mejora la protección en todos los niveles</w:t>
      </w:r>
      <w:r w:rsidDel="00000000" w:rsidR="00000000" w:rsidRPr="00000000">
        <w:rPr>
          <w:rFonts w:ascii="Montserrat" w:cs="Montserrat" w:eastAsia="Montserrat" w:hAnsi="Montserrat"/>
          <w:color w:val="000000"/>
          <w:sz w:val="22"/>
          <w:szCs w:val="22"/>
          <w:vertAlign w:val="baseline"/>
          <w:rtl w:val="0"/>
        </w:rPr>
        <w:t xml:space="preserve">, desde la fábrica hasta el teléfono. </w:t>
      </w:r>
    </w:p>
    <w:p w:rsidR="00000000" w:rsidDel="00000000" w:rsidP="00000000" w:rsidRDefault="00000000" w:rsidRPr="00000000" w14:paraId="00000006">
      <w:pPr>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07">
      <w:pPr>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Gracias a las completas funciones de seguridad de hardware y software que cumplen los estándares más exigentes, los datos de nuestros smartphones están mejor protegidos frente al malware, el phishing y otras amenazas. Para ayudar a los clientes a </w:t>
      </w:r>
      <w:r w:rsidDel="00000000" w:rsidR="00000000" w:rsidRPr="00000000">
        <w:rPr>
          <w:rFonts w:ascii="Montserrat" w:cs="Montserrat" w:eastAsia="Montserrat" w:hAnsi="Montserrat"/>
          <w:b w:val="1"/>
          <w:color w:val="000000"/>
          <w:sz w:val="22"/>
          <w:szCs w:val="22"/>
          <w:vertAlign w:val="baseline"/>
          <w:rtl w:val="0"/>
        </w:rPr>
        <w:t xml:space="preserve">aprovechar al máximo todas las funciones de seguridad que ofrecen</w:t>
      </w:r>
      <w:r w:rsidDel="00000000" w:rsidR="00000000" w:rsidRPr="00000000">
        <w:rPr>
          <w:rFonts w:ascii="Montserrat" w:cs="Montserrat" w:eastAsia="Montserrat" w:hAnsi="Montserrat"/>
          <w:color w:val="000000"/>
          <w:sz w:val="22"/>
          <w:szCs w:val="22"/>
          <w:vertAlign w:val="baseline"/>
          <w:rtl w:val="0"/>
        </w:rPr>
        <w:t xml:space="preserve">, desde la marca presentaron la </w:t>
      </w:r>
      <w:r w:rsidDel="00000000" w:rsidR="00000000" w:rsidRPr="00000000">
        <w:rPr>
          <w:rFonts w:ascii="Montserrat" w:cs="Montserrat" w:eastAsia="Montserrat" w:hAnsi="Montserrat"/>
          <w:b w:val="1"/>
          <w:color w:val="000000"/>
          <w:sz w:val="22"/>
          <w:szCs w:val="22"/>
          <w:vertAlign w:val="baseline"/>
          <w:rtl w:val="0"/>
        </w:rPr>
        <w:t xml:space="preserve">nueva aplicación </w:t>
      </w:r>
      <w:hyperlink r:id="rId6">
        <w:r w:rsidDel="00000000" w:rsidR="00000000" w:rsidRPr="00000000">
          <w:rPr>
            <w:rFonts w:ascii="Montserrat" w:cs="Montserrat" w:eastAsia="Montserrat" w:hAnsi="Montserrat"/>
            <w:b w:val="1"/>
            <w:color w:val="000080"/>
            <w:sz w:val="22"/>
            <w:szCs w:val="22"/>
            <w:u w:val="single"/>
            <w:vertAlign w:val="baseline"/>
            <w:rtl w:val="0"/>
          </w:rPr>
          <w:t xml:space="preserve">Moto Secure</w:t>
        </w:r>
      </w:hyperlink>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08">
      <w:pPr>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09">
      <w:pPr>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Desarrollada por </w:t>
      </w:r>
      <w:r w:rsidDel="00000000" w:rsidR="00000000" w:rsidRPr="00000000">
        <w:rPr>
          <w:rFonts w:ascii="Montserrat" w:cs="Montserrat" w:eastAsia="Montserrat" w:hAnsi="Montserrat"/>
          <w:b w:val="1"/>
          <w:color w:val="000000"/>
          <w:sz w:val="22"/>
          <w:szCs w:val="22"/>
          <w:vertAlign w:val="baseline"/>
          <w:rtl w:val="0"/>
        </w:rPr>
        <w:t xml:space="preserve">Thinkshield</w:t>
      </w:r>
      <w:r w:rsidDel="00000000" w:rsidR="00000000" w:rsidRPr="00000000">
        <w:rPr>
          <w:rFonts w:ascii="Montserrat" w:cs="Montserrat" w:eastAsia="Montserrat" w:hAnsi="Montserrat"/>
          <w:color w:val="000000"/>
          <w:sz w:val="22"/>
          <w:szCs w:val="22"/>
          <w:vertAlign w:val="baseline"/>
          <w:rtl w:val="0"/>
        </w:rPr>
        <w:t xml:space="preserve">, la aplicación </w:t>
      </w:r>
      <w:r w:rsidDel="00000000" w:rsidR="00000000" w:rsidRPr="00000000">
        <w:rPr>
          <w:rFonts w:ascii="Montserrat" w:cs="Montserrat" w:eastAsia="Montserrat" w:hAnsi="Montserrat"/>
          <w:b w:val="1"/>
          <w:color w:val="000000"/>
          <w:sz w:val="22"/>
          <w:szCs w:val="22"/>
          <w:vertAlign w:val="baseline"/>
          <w:rtl w:val="0"/>
        </w:rPr>
        <w:t xml:space="preserve">Moto Secure es el destino para todas las funciones vitales de seguridad y privacidad del teléfono</w:t>
      </w:r>
      <w:r w:rsidDel="00000000" w:rsidR="00000000" w:rsidRPr="00000000">
        <w:rPr>
          <w:rFonts w:ascii="Montserrat" w:cs="Montserrat" w:eastAsia="Montserrat" w:hAnsi="Montserrat"/>
          <w:color w:val="000000"/>
          <w:sz w:val="22"/>
          <w:szCs w:val="22"/>
          <w:vertAlign w:val="baseline"/>
          <w:rtl w:val="0"/>
        </w:rPr>
        <w:t xml:space="preserve">. Dentro de la aplicación, podrán comprobar y controlar rápidamente la protección del dispositivo con fácil acceso a todas las aplicaciones y ajustes relacionados de </w:t>
      </w:r>
      <w:r w:rsidDel="00000000" w:rsidR="00000000" w:rsidRPr="00000000">
        <w:rPr>
          <w:rFonts w:ascii="Montserrat" w:cs="Montserrat" w:eastAsia="Montserrat" w:hAnsi="Montserrat"/>
          <w:b w:val="1"/>
          <w:color w:val="000000"/>
          <w:sz w:val="22"/>
          <w:szCs w:val="22"/>
          <w:vertAlign w:val="baseline"/>
          <w:rtl w:val="0"/>
        </w:rPr>
        <w:t xml:space="preserve">Android</w:t>
      </w:r>
      <w:r w:rsidDel="00000000" w:rsidR="00000000" w:rsidRPr="00000000">
        <w:rPr>
          <w:rFonts w:ascii="Montserrat" w:cs="Montserrat" w:eastAsia="Montserrat" w:hAnsi="Montserrat"/>
          <w:color w:val="000000"/>
          <w:sz w:val="22"/>
          <w:szCs w:val="22"/>
          <w:vertAlign w:val="baseline"/>
          <w:rtl w:val="0"/>
        </w:rPr>
        <w:t xml:space="preserve"> y </w:t>
      </w:r>
      <w:r w:rsidDel="00000000" w:rsidR="00000000" w:rsidRPr="00000000">
        <w:rPr>
          <w:rFonts w:ascii="Montserrat" w:cs="Montserrat" w:eastAsia="Montserrat" w:hAnsi="Montserrat"/>
          <w:b w:val="1"/>
          <w:color w:val="000000"/>
          <w:sz w:val="22"/>
          <w:szCs w:val="22"/>
          <w:vertAlign w:val="baseline"/>
          <w:rtl w:val="0"/>
        </w:rPr>
        <w:t xml:space="preserve">Motorola</w:t>
      </w:r>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0A">
      <w:pPr>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0B">
      <w:pPr>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Además del acceso rápido a los controles de privacidad y las funciones de </w:t>
      </w:r>
      <w:hyperlink r:id="rId7">
        <w:r w:rsidDel="00000000" w:rsidR="00000000" w:rsidRPr="00000000">
          <w:rPr>
            <w:rFonts w:ascii="Montserrat" w:cs="Montserrat" w:eastAsia="Montserrat" w:hAnsi="Montserrat"/>
            <w:b w:val="1"/>
            <w:color w:val="000080"/>
            <w:sz w:val="22"/>
            <w:szCs w:val="22"/>
            <w:u w:val="single"/>
            <w:vertAlign w:val="baseline"/>
            <w:rtl w:val="0"/>
          </w:rPr>
          <w:t xml:space="preserve">seguridad</w:t>
        </w:r>
      </w:hyperlink>
      <w:r w:rsidDel="00000000" w:rsidR="00000000" w:rsidRPr="00000000">
        <w:rPr>
          <w:rFonts w:ascii="Montserrat" w:cs="Montserrat" w:eastAsia="Montserrat" w:hAnsi="Montserrat"/>
          <w:color w:val="000000"/>
          <w:sz w:val="22"/>
          <w:szCs w:val="22"/>
          <w:vertAlign w:val="baseline"/>
          <w:rtl w:val="0"/>
        </w:rPr>
        <w:t xml:space="preserve">, la aplicación </w:t>
      </w:r>
      <w:r w:rsidDel="00000000" w:rsidR="00000000" w:rsidRPr="00000000">
        <w:rPr>
          <w:rFonts w:ascii="Montserrat" w:cs="Montserrat" w:eastAsia="Montserrat" w:hAnsi="Montserrat"/>
          <w:b w:val="1"/>
          <w:color w:val="000000"/>
          <w:sz w:val="22"/>
          <w:szCs w:val="22"/>
          <w:vertAlign w:val="baseline"/>
          <w:rtl w:val="0"/>
        </w:rPr>
        <w:t xml:space="preserve">Moto Secure incluye una serie de nuevas protecciones</w:t>
      </w:r>
      <w:r w:rsidDel="00000000" w:rsidR="00000000" w:rsidRPr="00000000">
        <w:rPr>
          <w:rFonts w:ascii="Montserrat" w:cs="Montserrat" w:eastAsia="Montserrat" w:hAnsi="Montserrat"/>
          <w:color w:val="000000"/>
          <w:sz w:val="22"/>
          <w:szCs w:val="22"/>
          <w:vertAlign w:val="baseline"/>
          <w:rtl w:val="0"/>
        </w:rPr>
        <w:t xml:space="preserve"> diseñadas para ofrecer tranquilidad:</w:t>
      </w:r>
    </w:p>
    <w:p w:rsidR="00000000" w:rsidDel="00000000" w:rsidP="00000000" w:rsidRDefault="00000000" w:rsidRPr="00000000" w14:paraId="0000000C">
      <w:pPr>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0D">
      <w:pPr>
        <w:numPr>
          <w:ilvl w:val="0"/>
          <w:numId w:val="1"/>
        </w:numPr>
        <w:ind w:left="720" w:hanging="360"/>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Añade una capa extra de protección a la información y apps sensibles ocultándolas en </w:t>
      </w:r>
      <w:r w:rsidDel="00000000" w:rsidR="00000000" w:rsidRPr="00000000">
        <w:rPr>
          <w:rFonts w:ascii="Montserrat" w:cs="Montserrat" w:eastAsia="Montserrat" w:hAnsi="Montserrat"/>
          <w:b w:val="1"/>
          <w:color w:val="000000"/>
          <w:sz w:val="22"/>
          <w:szCs w:val="22"/>
          <w:vertAlign w:val="baseline"/>
          <w:rtl w:val="0"/>
        </w:rPr>
        <w:t xml:space="preserve">Carpeta Segura</w:t>
      </w:r>
      <w:r w:rsidDel="00000000" w:rsidR="00000000" w:rsidRPr="00000000">
        <w:rPr>
          <w:rFonts w:ascii="Montserrat" w:cs="Montserrat" w:eastAsia="Montserrat" w:hAnsi="Montserrat"/>
          <w:color w:val="000000"/>
          <w:sz w:val="22"/>
          <w:szCs w:val="22"/>
          <w:vertAlign w:val="baseline"/>
          <w:rtl w:val="0"/>
        </w:rPr>
        <w:t xml:space="preserve"> y protegida por un </w:t>
      </w:r>
      <w:r w:rsidDel="00000000" w:rsidR="00000000" w:rsidRPr="00000000">
        <w:rPr>
          <w:rFonts w:ascii="Montserrat" w:cs="Montserrat" w:eastAsia="Montserrat" w:hAnsi="Montserrat"/>
          <w:b w:val="1"/>
          <w:color w:val="000000"/>
          <w:sz w:val="22"/>
          <w:szCs w:val="22"/>
          <w:vertAlign w:val="baseline"/>
          <w:rtl w:val="0"/>
        </w:rPr>
        <w:t xml:space="preserve">PIN específico</w:t>
      </w:r>
      <w:r w:rsidDel="00000000" w:rsidR="00000000" w:rsidRPr="00000000">
        <w:rPr>
          <w:rFonts w:ascii="Montserrat" w:cs="Montserrat" w:eastAsia="Montserrat" w:hAnsi="Montserrat"/>
          <w:color w:val="000000"/>
          <w:sz w:val="22"/>
          <w:szCs w:val="22"/>
          <w:vertAlign w:val="baseline"/>
          <w:rtl w:val="0"/>
        </w:rPr>
        <w:t xml:space="preserve">. Con </w:t>
      </w:r>
      <w:r w:rsidDel="00000000" w:rsidR="00000000" w:rsidRPr="00000000">
        <w:rPr>
          <w:rFonts w:ascii="Montserrat" w:cs="Montserrat" w:eastAsia="Montserrat" w:hAnsi="Montserrat"/>
          <w:b w:val="1"/>
          <w:color w:val="000000"/>
          <w:sz w:val="22"/>
          <w:szCs w:val="22"/>
          <w:vertAlign w:val="baseline"/>
          <w:rtl w:val="0"/>
        </w:rPr>
        <w:t xml:space="preserve">Carpeta Segura</w:t>
      </w:r>
      <w:r w:rsidDel="00000000" w:rsidR="00000000" w:rsidRPr="00000000">
        <w:rPr>
          <w:rFonts w:ascii="Montserrat" w:cs="Montserrat" w:eastAsia="Montserrat" w:hAnsi="Montserrat"/>
          <w:color w:val="000000"/>
          <w:sz w:val="22"/>
          <w:szCs w:val="22"/>
          <w:vertAlign w:val="baseline"/>
          <w:rtl w:val="0"/>
        </w:rPr>
        <w:t xml:space="preserve">, también tienes la opción de </w:t>
      </w:r>
      <w:r w:rsidDel="00000000" w:rsidR="00000000" w:rsidRPr="00000000">
        <w:rPr>
          <w:rFonts w:ascii="Montserrat" w:cs="Montserrat" w:eastAsia="Montserrat" w:hAnsi="Montserrat"/>
          <w:b w:val="1"/>
          <w:color w:val="000000"/>
          <w:sz w:val="22"/>
          <w:szCs w:val="22"/>
          <w:vertAlign w:val="baseline"/>
          <w:rtl w:val="0"/>
        </w:rPr>
        <w:t xml:space="preserve">activar el Modo Encubierto</w:t>
      </w:r>
      <w:r w:rsidDel="00000000" w:rsidR="00000000" w:rsidRPr="00000000">
        <w:rPr>
          <w:rFonts w:ascii="Montserrat" w:cs="Montserrat" w:eastAsia="Montserrat" w:hAnsi="Montserrat"/>
          <w:color w:val="000000"/>
          <w:sz w:val="22"/>
          <w:szCs w:val="22"/>
          <w:vertAlign w:val="baseline"/>
          <w:rtl w:val="0"/>
        </w:rPr>
        <w:t xml:space="preserve">, que permite seleccionar entre cuatro opciones de iconos y nombres, en lugar de mostrar visiblemente las apps dentro de una carpeta, para una privacidad aún mayor. Esto resulta especialmente útil para ocultar información confidencial, como aplicaciones financieras, carteras digitales, aplicaciones de compras o cuentas de correo electrónico, tras un discreto icono y una etiqueta.</w:t>
      </w:r>
    </w:p>
    <w:p w:rsidR="00000000" w:rsidDel="00000000" w:rsidP="00000000" w:rsidRDefault="00000000" w:rsidRPr="00000000" w14:paraId="0000000E">
      <w:pPr>
        <w:ind w:left="720" w:firstLine="0"/>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0F">
      <w:pPr>
        <w:numPr>
          <w:ilvl w:val="0"/>
          <w:numId w:val="1"/>
        </w:numPr>
        <w:ind w:left="720" w:hanging="360"/>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Tanto si están de viaje como si trabajan desde un lugar público, es importante </w:t>
      </w:r>
      <w:r w:rsidDel="00000000" w:rsidR="00000000" w:rsidRPr="00000000">
        <w:rPr>
          <w:rFonts w:ascii="Montserrat" w:cs="Montserrat" w:eastAsia="Montserrat" w:hAnsi="Montserrat"/>
          <w:b w:val="1"/>
          <w:color w:val="000000"/>
          <w:sz w:val="22"/>
          <w:szCs w:val="22"/>
          <w:vertAlign w:val="baseline"/>
          <w:rtl w:val="0"/>
        </w:rPr>
        <w:t xml:space="preserve">minimizar los riesgos al conectarse a redes Wi-Fi y móviles públicas con la función Protección de red</w:t>
      </w:r>
      <w:r w:rsidDel="00000000" w:rsidR="00000000" w:rsidRPr="00000000">
        <w:rPr>
          <w:rFonts w:ascii="Montserrat" w:cs="Montserrat" w:eastAsia="Montserrat" w:hAnsi="Montserrat"/>
          <w:color w:val="000000"/>
          <w:sz w:val="22"/>
          <w:szCs w:val="22"/>
          <w:vertAlign w:val="baseline"/>
          <w:rtl w:val="0"/>
        </w:rPr>
        <w:t xml:space="preserve">. Al activar esta función, se notificará automáticamente cuando se detecte un punto de acceso o un problema de seguridad relacionado con Wi-Fi. Dentro de la protección de red, también podrán </w:t>
      </w:r>
      <w:r w:rsidDel="00000000" w:rsidR="00000000" w:rsidRPr="00000000">
        <w:rPr>
          <w:rFonts w:ascii="Montserrat" w:cs="Montserrat" w:eastAsia="Montserrat" w:hAnsi="Montserrat"/>
          <w:b w:val="1"/>
          <w:color w:val="000000"/>
          <w:sz w:val="22"/>
          <w:szCs w:val="22"/>
          <w:vertAlign w:val="baseline"/>
          <w:rtl w:val="0"/>
        </w:rPr>
        <w:t xml:space="preserve">impedir que determinadas aplicaciones utilicen conexiones abiertas</w:t>
      </w:r>
      <w:r w:rsidDel="00000000" w:rsidR="00000000" w:rsidRPr="00000000">
        <w:rPr>
          <w:rFonts w:ascii="Montserrat" w:cs="Montserrat" w:eastAsia="Montserrat" w:hAnsi="Montserrat"/>
          <w:color w:val="000000"/>
          <w:sz w:val="22"/>
          <w:szCs w:val="22"/>
          <w:vertAlign w:val="baseline"/>
          <w:rtl w:val="0"/>
        </w:rPr>
        <w:t xml:space="preserve"> y evitar la suplantación de identidad bloqueando las conexiones 2G.</w:t>
      </w:r>
    </w:p>
    <w:p w:rsidR="00000000" w:rsidDel="00000000" w:rsidP="00000000" w:rsidRDefault="00000000" w:rsidRPr="00000000" w14:paraId="00000010">
      <w:pPr>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11">
      <w:pPr>
        <w:numPr>
          <w:ilvl w:val="0"/>
          <w:numId w:val="1"/>
        </w:numPr>
        <w:ind w:left="720" w:hanging="360"/>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b w:val="1"/>
          <w:color w:val="000000"/>
          <w:sz w:val="22"/>
          <w:szCs w:val="22"/>
          <w:vertAlign w:val="baseline"/>
          <w:rtl w:val="0"/>
        </w:rPr>
        <w:t xml:space="preserve">Seguridad de pantalla de bloqueo</w:t>
      </w:r>
      <w:r w:rsidDel="00000000" w:rsidR="00000000" w:rsidRPr="00000000">
        <w:rPr>
          <w:rFonts w:ascii="Montserrat" w:cs="Montserrat" w:eastAsia="Montserrat" w:hAnsi="Montserrat"/>
          <w:color w:val="000000"/>
          <w:sz w:val="22"/>
          <w:szCs w:val="22"/>
          <w:vertAlign w:val="baseline"/>
          <w:rtl w:val="0"/>
        </w:rPr>
        <w:t xml:space="preserve"> permite ver y controlar todas las opciones de bloqueo para configurar la protección que el usuario necesita. Esto incluye la posibilidad de bloquear funciones de red y seguridad. Por ejemplo, antes, un ladrón podía simplemente desactivar la red móvil o Wi-Fi, impidiendo localizar el dispositivo extraviado. Ahora, al activar esta función, podrán mantener el control y </w:t>
      </w:r>
      <w:r w:rsidDel="00000000" w:rsidR="00000000" w:rsidRPr="00000000">
        <w:rPr>
          <w:rFonts w:ascii="Montserrat" w:cs="Montserrat" w:eastAsia="Montserrat" w:hAnsi="Montserrat"/>
          <w:b w:val="1"/>
          <w:color w:val="000000"/>
          <w:sz w:val="22"/>
          <w:szCs w:val="22"/>
          <w:vertAlign w:val="baseline"/>
          <w:rtl w:val="0"/>
        </w:rPr>
        <w:t xml:space="preserve">eliminar la posibilidad de que alguien apague la red móvil o Wi-Fi en el dispositivo sin desbloquear el teléfono</w:t>
      </w:r>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left"/>
        <w:rPr>
          <w:rFonts w:ascii="Montserrat" w:cs="Montserrat" w:eastAsia="Montserrat" w:hAnsi="Montserrat"/>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ind w:left="720" w:firstLine="0"/>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14">
      <w:pPr>
        <w:numPr>
          <w:ilvl w:val="0"/>
          <w:numId w:val="1"/>
        </w:numPr>
        <w:ind w:left="720" w:hanging="360"/>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b w:val="1"/>
          <w:color w:val="000000"/>
          <w:sz w:val="22"/>
          <w:szCs w:val="22"/>
          <w:vertAlign w:val="baseline"/>
          <w:rtl w:val="0"/>
        </w:rPr>
        <w:t xml:space="preserve">PIN Pad Scramble</w:t>
      </w:r>
      <w:r w:rsidDel="00000000" w:rsidR="00000000" w:rsidRPr="00000000">
        <w:rPr>
          <w:rFonts w:ascii="Montserrat" w:cs="Montserrat" w:eastAsia="Montserrat" w:hAnsi="Montserrat"/>
          <w:color w:val="000000"/>
          <w:sz w:val="22"/>
          <w:szCs w:val="22"/>
          <w:vertAlign w:val="baseline"/>
          <w:rtl w:val="0"/>
        </w:rPr>
        <w:t xml:space="preserve"> mezcla la disposición numérica de la pantalla de entrada, para desbloquear el dispositivo </w:t>
      </w:r>
      <w:r w:rsidDel="00000000" w:rsidR="00000000" w:rsidRPr="00000000">
        <w:rPr>
          <w:rFonts w:ascii="Montserrat" w:cs="Montserrat" w:eastAsia="Montserrat" w:hAnsi="Montserrat"/>
          <w:b w:val="1"/>
          <w:color w:val="000000"/>
          <w:sz w:val="22"/>
          <w:szCs w:val="22"/>
          <w:vertAlign w:val="baseline"/>
          <w:rtl w:val="0"/>
        </w:rPr>
        <w:t xml:space="preserve">sin riesgo de que miradas indiscretas memoricen el patrón de los números pulsados</w:t>
      </w:r>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15">
      <w:pPr>
        <w:ind w:left="720" w:firstLine="0"/>
        <w:jc w:val="both"/>
        <w:rPr>
          <w:rFonts w:ascii="Montserrat" w:cs="Montserrat" w:eastAsia="Montserrat" w:hAnsi="Montserrat"/>
          <w:color w:val="000000"/>
          <w:sz w:val="22"/>
          <w:szCs w:val="22"/>
          <w:vertAlign w:val="baseline"/>
        </w:rPr>
      </w:pPr>
      <w:r w:rsidDel="00000000" w:rsidR="00000000" w:rsidRPr="00000000">
        <w:rPr>
          <w:rtl w:val="0"/>
        </w:rPr>
      </w:r>
    </w:p>
    <w:p w:rsidR="00000000" w:rsidDel="00000000" w:rsidP="00000000" w:rsidRDefault="00000000" w:rsidRPr="00000000" w14:paraId="00000016">
      <w:pPr>
        <w:numPr>
          <w:ilvl w:val="0"/>
          <w:numId w:val="1"/>
        </w:numPr>
        <w:ind w:left="720" w:hanging="360"/>
        <w:jc w:val="both"/>
        <w:rPr>
          <w:rFonts w:ascii="Montserrat" w:cs="Montserrat" w:eastAsia="Montserrat" w:hAnsi="Montserrat"/>
          <w:color w:val="000000"/>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El </w:t>
      </w:r>
      <w:r w:rsidDel="00000000" w:rsidR="00000000" w:rsidRPr="00000000">
        <w:rPr>
          <w:rFonts w:ascii="Montserrat" w:cs="Montserrat" w:eastAsia="Montserrat" w:hAnsi="Montserrat"/>
          <w:b w:val="1"/>
          <w:color w:val="000000"/>
          <w:sz w:val="22"/>
          <w:szCs w:val="22"/>
          <w:vertAlign w:val="baseline"/>
          <w:rtl w:val="0"/>
        </w:rPr>
        <w:t xml:space="preserve">Panel de privacidad</w:t>
      </w:r>
      <w:r w:rsidDel="00000000" w:rsidR="00000000" w:rsidRPr="00000000">
        <w:rPr>
          <w:rFonts w:ascii="Montserrat" w:cs="Montserrat" w:eastAsia="Montserrat" w:hAnsi="Montserrat"/>
          <w:color w:val="000000"/>
          <w:sz w:val="22"/>
          <w:szCs w:val="22"/>
          <w:vertAlign w:val="baseline"/>
          <w:rtl w:val="0"/>
        </w:rPr>
        <w:t xml:space="preserve"> ofrece una visión clara y completa de las aplicaciones que han accedido al calendario, contactos, archivos, cámara, micrófono y ubicación durante las últimas 24 horas. Si se ve algo con lo que no se sientan cómodos, podrán gestionar los permisos de las aplicaciones, actualizar la configuración de seguridad y cambiar los controles de privacidad directamente desde la aplicación </w:t>
      </w:r>
      <w:r w:rsidDel="00000000" w:rsidR="00000000" w:rsidRPr="00000000">
        <w:rPr>
          <w:rFonts w:ascii="Montserrat" w:cs="Montserrat" w:eastAsia="Montserrat" w:hAnsi="Montserrat"/>
          <w:b w:val="1"/>
          <w:color w:val="000000"/>
          <w:sz w:val="22"/>
          <w:szCs w:val="22"/>
          <w:vertAlign w:val="baseline"/>
          <w:rtl w:val="0"/>
        </w:rPr>
        <w:t xml:space="preserve">Moto Secure</w:t>
      </w:r>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left"/>
        <w:rPr>
          <w:rFonts w:ascii="Montserrat" w:cs="Montserrat" w:eastAsia="Montserrat" w:hAnsi="Montserrat"/>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jc w:val="both"/>
        <w:rPr>
          <w:rFonts w:ascii="Montserrat" w:cs="Montserrat" w:eastAsia="Montserrat" w:hAnsi="Montserrat"/>
          <w:color w:val="000000"/>
          <w:sz w:val="22"/>
          <w:szCs w:val="22"/>
          <w:vertAlign w:val="baseline"/>
        </w:rPr>
      </w:pPr>
      <w:bookmarkStart w:colFirst="0" w:colLast="0" w:name="_h83ku4btt2mm" w:id="1"/>
      <w:bookmarkEnd w:id="1"/>
      <w:r w:rsidDel="00000000" w:rsidR="00000000" w:rsidRPr="00000000">
        <w:rPr>
          <w:rFonts w:ascii="Montserrat" w:cs="Montserrat" w:eastAsia="Montserrat" w:hAnsi="Montserrat"/>
          <w:color w:val="000000"/>
          <w:sz w:val="22"/>
          <w:szCs w:val="22"/>
          <w:vertAlign w:val="baseline"/>
          <w:rtl w:val="0"/>
        </w:rPr>
        <w:t xml:space="preserve">La nueva aplicación </w:t>
      </w:r>
      <w:r w:rsidDel="00000000" w:rsidR="00000000" w:rsidRPr="00000000">
        <w:rPr>
          <w:rFonts w:ascii="Montserrat" w:cs="Montserrat" w:eastAsia="Montserrat" w:hAnsi="Montserrat"/>
          <w:b w:val="1"/>
          <w:color w:val="000000"/>
          <w:sz w:val="22"/>
          <w:szCs w:val="22"/>
          <w:vertAlign w:val="baseline"/>
          <w:rtl w:val="0"/>
        </w:rPr>
        <w:t xml:space="preserve">Moto Secure</w:t>
      </w:r>
      <w:r w:rsidDel="00000000" w:rsidR="00000000" w:rsidRPr="00000000">
        <w:rPr>
          <w:rFonts w:ascii="Montserrat" w:cs="Montserrat" w:eastAsia="Montserrat" w:hAnsi="Montserrat"/>
          <w:color w:val="000000"/>
          <w:sz w:val="22"/>
          <w:szCs w:val="22"/>
          <w:vertAlign w:val="baseline"/>
          <w:rtl w:val="0"/>
        </w:rPr>
        <w:t xml:space="preserve"> está disponible actualmente en </w:t>
      </w:r>
      <w:r w:rsidDel="00000000" w:rsidR="00000000" w:rsidRPr="00000000">
        <w:rPr>
          <w:rFonts w:ascii="Montserrat" w:cs="Montserrat" w:eastAsia="Montserrat" w:hAnsi="Montserrat"/>
          <w:b w:val="1"/>
          <w:color w:val="000000"/>
          <w:sz w:val="22"/>
          <w:szCs w:val="22"/>
          <w:rtl w:val="0"/>
        </w:rPr>
        <w:t xml:space="preserve">motorola edge 60</w:t>
      </w:r>
      <w:r w:rsidDel="00000000" w:rsidR="00000000" w:rsidRPr="00000000">
        <w:rPr>
          <w:rFonts w:ascii="Montserrat" w:cs="Montserrat" w:eastAsia="Montserrat" w:hAnsi="Montserrat"/>
          <w:b w:val="1"/>
          <w:sz w:val="22"/>
          <w:szCs w:val="22"/>
          <w:rtl w:val="0"/>
        </w:rPr>
        <w:t xml:space="preserve"> pro, motorola edge 60 fusion, motorola razr 60 ultra, motorola razr 60 y moto g56</w:t>
      </w:r>
      <w:r w:rsidDel="00000000" w:rsidR="00000000" w:rsidRPr="00000000">
        <w:rPr>
          <w:rFonts w:ascii="Montserrat" w:cs="Montserrat" w:eastAsia="Montserrat" w:hAnsi="Montserrat"/>
          <w:color w:val="000000"/>
          <w:sz w:val="22"/>
          <w:szCs w:val="22"/>
          <w:vertAlign w:val="baseline"/>
          <w:rtl w:val="0"/>
        </w:rPr>
        <w:t xml:space="preserve">, entre otros dispositivos compatibles con </w:t>
      </w:r>
      <w:r w:rsidDel="00000000" w:rsidR="00000000" w:rsidRPr="00000000">
        <w:rPr>
          <w:rFonts w:ascii="Montserrat" w:cs="Montserrat" w:eastAsia="Montserrat" w:hAnsi="Montserrat"/>
          <w:b w:val="1"/>
          <w:color w:val="000000"/>
          <w:sz w:val="22"/>
          <w:szCs w:val="22"/>
          <w:vertAlign w:val="baseline"/>
          <w:rtl w:val="0"/>
        </w:rPr>
        <w:t xml:space="preserve">Android 13</w:t>
      </w:r>
      <w:r w:rsidDel="00000000" w:rsidR="00000000" w:rsidRPr="00000000">
        <w:rPr>
          <w:rFonts w:ascii="Montserrat" w:cs="Montserrat" w:eastAsia="Montserrat" w:hAnsi="Montserrat"/>
          <w:color w:val="000000"/>
          <w:sz w:val="22"/>
          <w:szCs w:val="22"/>
          <w:vertAlign w:val="baseline"/>
          <w:rtl w:val="0"/>
        </w:rPr>
        <w:t xml:space="preserve"> o </w:t>
      </w:r>
      <w:r w:rsidDel="00000000" w:rsidR="00000000" w:rsidRPr="00000000">
        <w:rPr>
          <w:rFonts w:ascii="Montserrat" w:cs="Montserrat" w:eastAsia="Montserrat" w:hAnsi="Montserrat"/>
          <w:b w:val="1"/>
          <w:color w:val="000000"/>
          <w:sz w:val="22"/>
          <w:szCs w:val="22"/>
          <w:vertAlign w:val="baseline"/>
          <w:rtl w:val="0"/>
        </w:rPr>
        <w:t xml:space="preserve">superior</w:t>
      </w:r>
      <w:r w:rsidDel="00000000" w:rsidR="00000000" w:rsidRPr="00000000">
        <w:rPr>
          <w:rFonts w:ascii="Montserrat" w:cs="Montserrat" w:eastAsia="Montserrat" w:hAnsi="Montserrat"/>
          <w:color w:val="000000"/>
          <w:sz w:val="22"/>
          <w:szCs w:val="22"/>
          <w:vertAlign w:val="baseline"/>
          <w:rtl w:val="0"/>
        </w:rPr>
        <w:t xml:space="preserve">.</w:t>
      </w:r>
    </w:p>
    <w:p w:rsidR="00000000" w:rsidDel="00000000" w:rsidP="00000000" w:rsidRDefault="00000000" w:rsidRPr="00000000" w14:paraId="00000019">
      <w:pPr>
        <w:rPr>
          <w:rFonts w:ascii="Montserrat" w:cs="Montserrat" w:eastAsia="Montserrat" w:hAnsi="Montserrat"/>
          <w:sz w:val="22"/>
          <w:szCs w:val="22"/>
          <w:vertAlign w:val="baseline"/>
        </w:rPr>
      </w:pPr>
      <w:r w:rsidDel="00000000" w:rsidR="00000000" w:rsidRPr="00000000">
        <w:rPr>
          <w:rtl w:val="0"/>
        </w:rPr>
      </w:r>
    </w:p>
    <w:p w:rsidR="00000000" w:rsidDel="00000000" w:rsidP="00000000" w:rsidRDefault="00000000" w:rsidRPr="00000000" w14:paraId="0000001A">
      <w:pPr>
        <w:spacing w:after="240" w:before="240" w:lineRule="auto"/>
        <w:jc w:val="both"/>
        <w:rPr>
          <w:rFonts w:ascii="Montserrat" w:cs="Montserrat" w:eastAsia="Montserrat" w:hAnsi="Montserrat"/>
          <w:b w:val="0"/>
          <w:color w:val="000000"/>
          <w:sz w:val="22"/>
          <w:szCs w:val="22"/>
          <w:vertAlign w:val="baseline"/>
        </w:rPr>
      </w:pPr>
      <w:r w:rsidDel="00000000" w:rsidR="00000000" w:rsidRPr="00000000">
        <w:rPr>
          <w:rFonts w:ascii="Montserrat" w:cs="Montserrat" w:eastAsia="Montserrat" w:hAnsi="Montserrat"/>
          <w:b w:val="1"/>
          <w:color w:val="000000"/>
          <w:sz w:val="22"/>
          <w:szCs w:val="22"/>
          <w:vertAlign w:val="baseline"/>
          <w:rtl w:val="0"/>
        </w:rPr>
        <w:t xml:space="preserve">Disponibilidad</w:t>
      </w:r>
      <w:r w:rsidDel="00000000" w:rsidR="00000000" w:rsidRPr="00000000">
        <w:rPr>
          <w:rtl w:val="0"/>
        </w:rPr>
      </w:r>
    </w:p>
    <w:p w:rsidR="00000000" w:rsidDel="00000000" w:rsidP="00000000" w:rsidRDefault="00000000" w:rsidRPr="00000000" w14:paraId="0000001B">
      <w:pPr>
        <w:spacing w:after="240" w:before="240" w:lineRule="auto"/>
        <w:jc w:val="both"/>
        <w:rPr>
          <w:rFonts w:ascii="Montserrat" w:cs="Montserrat" w:eastAsia="Montserrat" w:hAnsi="Montserrat"/>
          <w:sz w:val="22"/>
          <w:szCs w:val="22"/>
          <w:vertAlign w:val="baseline"/>
        </w:rPr>
      </w:pPr>
      <w:r w:rsidDel="00000000" w:rsidR="00000000" w:rsidRPr="00000000">
        <w:rPr>
          <w:rFonts w:ascii="Montserrat" w:cs="Montserrat" w:eastAsia="Montserrat" w:hAnsi="Montserrat"/>
          <w:color w:val="000000"/>
          <w:sz w:val="22"/>
          <w:szCs w:val="22"/>
          <w:vertAlign w:val="baseline"/>
          <w:rtl w:val="0"/>
        </w:rPr>
        <w:t xml:space="preserve">Los dispositivos </w:t>
      </w:r>
      <w:r w:rsidDel="00000000" w:rsidR="00000000" w:rsidRPr="00000000">
        <w:rPr>
          <w:rFonts w:ascii="Montserrat" w:cs="Montserrat" w:eastAsia="Montserrat" w:hAnsi="Montserrat"/>
          <w:sz w:val="22"/>
          <w:szCs w:val="22"/>
          <w:rtl w:val="0"/>
        </w:rPr>
        <w:t xml:space="preserve">motorola edge 60 pro, motorola edge 60 fusion, motorola razr 60 ultra, motorola razr 60 y moto g56</w:t>
      </w:r>
      <w:r w:rsidDel="00000000" w:rsidR="00000000" w:rsidRPr="00000000">
        <w:rPr>
          <w:rFonts w:ascii="Montserrat" w:cs="Montserrat" w:eastAsia="Montserrat" w:hAnsi="Montserrat"/>
          <w:color w:val="000000"/>
          <w:sz w:val="22"/>
          <w:szCs w:val="22"/>
          <w:vertAlign w:val="baseline"/>
          <w:rtl w:val="0"/>
        </w:rPr>
        <w:t xml:space="preserve"> están disponibles en los puntos de ventas de Claro Dominicana y en tiendas autorizadas de venta de dispositivos móviles.</w:t>
      </w:r>
      <w:r w:rsidDel="00000000" w:rsidR="00000000" w:rsidRPr="00000000">
        <w:rPr>
          <w:rtl w:val="0"/>
        </w:rPr>
      </w:r>
    </w:p>
    <w:p w:rsidR="00000000" w:rsidDel="00000000" w:rsidP="00000000" w:rsidRDefault="00000000" w:rsidRPr="00000000" w14:paraId="0000001C">
      <w:pPr>
        <w:jc w:val="both"/>
        <w:rPr>
          <w:rFonts w:ascii="Montserrat" w:cs="Montserrat" w:eastAsia="Montserrat" w:hAnsi="Montserrat"/>
          <w:sz w:val="22"/>
          <w:szCs w:val="22"/>
          <w:vertAlign w:val="baseline"/>
        </w:rPr>
      </w:pPr>
      <w:r w:rsidDel="00000000" w:rsidR="00000000" w:rsidRPr="00000000">
        <w:rPr>
          <w:rFonts w:ascii="Montserrat" w:cs="Montserrat" w:eastAsia="Montserrat" w:hAnsi="Montserrat"/>
          <w:sz w:val="22"/>
          <w:szCs w:val="22"/>
          <w:vertAlign w:val="baseline"/>
          <w:rtl w:val="0"/>
        </w:rPr>
        <w:t xml:space="preserve">Para mayor información, entra al sitio web o redes sociales oficiales de la marca en el país:</w:t>
      </w:r>
    </w:p>
    <w:p w:rsidR="00000000" w:rsidDel="00000000" w:rsidP="00000000" w:rsidRDefault="00000000" w:rsidRPr="00000000" w14:paraId="0000001D">
      <w:pPr>
        <w:shd w:fill="ffffff" w:val="clear"/>
        <w:spacing w:after="220" w:before="220" w:lineRule="auto"/>
        <w:rPr>
          <w:rFonts w:ascii="Montserrat" w:cs="Montserrat" w:eastAsia="Montserrat" w:hAnsi="Montserrat"/>
          <w:color w:val="242424"/>
          <w:sz w:val="22"/>
          <w:szCs w:val="22"/>
          <w:highlight w:val="white"/>
        </w:rPr>
      </w:pPr>
      <w:hyperlink r:id="rId8">
        <w:r w:rsidDel="00000000" w:rsidR="00000000" w:rsidRPr="00000000">
          <w:rPr>
            <w:rFonts w:ascii="Montserrat" w:cs="Montserrat" w:eastAsia="Montserrat" w:hAnsi="Montserrat"/>
            <w:color w:val="1155cc"/>
            <w:sz w:val="20"/>
            <w:szCs w:val="20"/>
            <w:highlight w:val="white"/>
            <w:u w:val="single"/>
            <w:vertAlign w:val="baseline"/>
            <w:rtl w:val="0"/>
          </w:rPr>
          <w:t xml:space="preserve">Motorola República Dominicana</w:t>
        </w:r>
      </w:hyperlink>
      <w:r w:rsidDel="00000000" w:rsidR="00000000" w:rsidRPr="00000000">
        <w:rPr>
          <w:rFonts w:ascii="Montserrat" w:cs="Montserrat" w:eastAsia="Montserrat" w:hAnsi="Montserrat"/>
          <w:color w:val="00152b"/>
          <w:sz w:val="20"/>
          <w:szCs w:val="20"/>
          <w:highlight w:val="white"/>
          <w:u w:val="single"/>
          <w:vertAlign w:val="baseline"/>
          <w:rtl w:val="0"/>
        </w:rPr>
        <w:br w:type="textWrapping"/>
      </w:r>
      <w:hyperlink r:id="rId9">
        <w:r w:rsidDel="00000000" w:rsidR="00000000" w:rsidRPr="00000000">
          <w:rPr>
            <w:rFonts w:ascii="Montserrat" w:cs="Montserrat" w:eastAsia="Montserrat" w:hAnsi="Montserrat"/>
            <w:color w:val="1155cc"/>
            <w:sz w:val="20"/>
            <w:szCs w:val="20"/>
            <w:highlight w:val="white"/>
            <w:u w:val="single"/>
            <w:vertAlign w:val="baseline"/>
            <w:rtl w:val="0"/>
          </w:rPr>
          <w:t xml:space="preserve">Facebook: Motorola RD</w:t>
        </w:r>
      </w:hyperlink>
      <w:r w:rsidDel="00000000" w:rsidR="00000000" w:rsidRPr="00000000">
        <w:rPr>
          <w:rFonts w:ascii="Montserrat" w:cs="Montserrat" w:eastAsia="Montserrat" w:hAnsi="Montserrat"/>
          <w:color w:val="00152b"/>
          <w:sz w:val="20"/>
          <w:szCs w:val="20"/>
          <w:highlight w:val="white"/>
          <w:u w:val="single"/>
          <w:vertAlign w:val="baseline"/>
          <w:rtl w:val="0"/>
        </w:rPr>
        <w:br w:type="textWrapping"/>
      </w:r>
      <w:hyperlink r:id="rId10">
        <w:r w:rsidDel="00000000" w:rsidR="00000000" w:rsidRPr="00000000">
          <w:rPr>
            <w:rFonts w:ascii="Montserrat" w:cs="Montserrat" w:eastAsia="Montserrat" w:hAnsi="Montserrat"/>
            <w:color w:val="1155cc"/>
            <w:sz w:val="20"/>
            <w:szCs w:val="20"/>
            <w:highlight w:val="white"/>
            <w:u w:val="single"/>
            <w:vertAlign w:val="baseline"/>
            <w:rtl w:val="0"/>
          </w:rPr>
          <w:t xml:space="preserve">Instagram: Motorola RD</w:t>
        </w:r>
      </w:hyperlink>
      <w:r w:rsidDel="00000000" w:rsidR="00000000" w:rsidRPr="00000000">
        <w:rPr>
          <w:rFonts w:ascii="Montserrat" w:cs="Montserrat" w:eastAsia="Montserrat" w:hAnsi="Montserrat"/>
          <w:b w:val="1"/>
          <w:color w:val="242424"/>
          <w:sz w:val="22"/>
          <w:szCs w:val="22"/>
          <w:highlight w:val="white"/>
          <w:vertAlign w:val="baseline"/>
          <w:rtl w:val="0"/>
        </w:rPr>
        <w:t xml:space="preserve"> </w:t>
      </w:r>
      <w:r w:rsidDel="00000000" w:rsidR="00000000" w:rsidRPr="00000000">
        <w:rPr>
          <w:rFonts w:ascii="Montserrat" w:cs="Montserrat" w:eastAsia="Montserrat" w:hAnsi="Montserrat"/>
          <w:b w:val="1"/>
          <w:color w:val="242424"/>
          <w:sz w:val="22"/>
          <w:szCs w:val="22"/>
          <w:highlight w:val="white"/>
          <w:rtl w:val="0"/>
        </w:rPr>
        <w:br w:type="textWrapping"/>
      </w:r>
      <w:hyperlink r:id="rId11">
        <w:r w:rsidDel="00000000" w:rsidR="00000000" w:rsidRPr="00000000">
          <w:rPr>
            <w:rFonts w:ascii="Montserrat" w:cs="Montserrat" w:eastAsia="Montserrat" w:hAnsi="Montserrat"/>
            <w:color w:val="1155cc"/>
            <w:sz w:val="20"/>
            <w:szCs w:val="20"/>
            <w:highlight w:val="white"/>
            <w:u w:val="single"/>
            <w:rtl w:val="0"/>
          </w:rPr>
          <w:t xml:space="preserve">TikTok: Motorola_R</w:t>
        </w:r>
      </w:hyperlink>
      <w:hyperlink r:id="rId12">
        <w:r w:rsidDel="00000000" w:rsidR="00000000" w:rsidRPr="00000000">
          <w:rPr>
            <w:rFonts w:ascii="Montserrat" w:cs="Montserrat" w:eastAsia="Montserrat" w:hAnsi="Montserrat"/>
            <w:color w:val="1155cc"/>
            <w:sz w:val="22"/>
            <w:szCs w:val="22"/>
            <w:highlight w:val="white"/>
            <w:u w:val="single"/>
            <w:rtl w:val="0"/>
          </w:rPr>
          <w:t xml:space="preserve">D</w:t>
        </w:r>
      </w:hyperlink>
      <w:r w:rsidDel="00000000" w:rsidR="00000000" w:rsidRPr="00000000">
        <w:rPr>
          <w:rtl w:val="0"/>
        </w:rPr>
      </w:r>
    </w:p>
    <w:p w:rsidR="00000000" w:rsidDel="00000000" w:rsidP="00000000" w:rsidRDefault="00000000" w:rsidRPr="00000000" w14:paraId="0000001E">
      <w:pPr>
        <w:shd w:fill="ffffff" w:val="clear"/>
        <w:spacing w:after="220" w:before="220" w:lineRule="auto"/>
        <w:rPr>
          <w:rFonts w:ascii="Montserrat" w:cs="Montserrat" w:eastAsia="Montserrat" w:hAnsi="Montserrat"/>
          <w:b w:val="0"/>
          <w:color w:val="242424"/>
          <w:sz w:val="22"/>
          <w:szCs w:val="22"/>
          <w:highlight w:val="white"/>
          <w:vertAlign w:val="baseline"/>
        </w:rPr>
      </w:pPr>
      <w:r w:rsidDel="00000000" w:rsidR="00000000" w:rsidRPr="00000000">
        <w:rPr>
          <w:rFonts w:ascii="Montserrat" w:cs="Montserrat" w:eastAsia="Montserrat" w:hAnsi="Montserrat"/>
          <w:b w:val="1"/>
          <w:color w:val="242424"/>
          <w:sz w:val="22"/>
          <w:szCs w:val="22"/>
          <w:highlight w:val="white"/>
          <w:vertAlign w:val="baseline"/>
          <w:rtl w:val="0"/>
        </w:rPr>
        <w:t xml:space="preserve">ACERCA DE MOTOROLA</w:t>
      </w:r>
      <w:r w:rsidDel="00000000" w:rsidR="00000000" w:rsidRPr="00000000">
        <w:rPr>
          <w:rtl w:val="0"/>
        </w:rPr>
      </w:r>
    </w:p>
    <w:p w:rsidR="00000000" w:rsidDel="00000000" w:rsidP="00000000" w:rsidRDefault="00000000" w:rsidRPr="00000000" w14:paraId="0000001F">
      <w:pPr>
        <w:shd w:fill="ffffff" w:val="clear"/>
        <w:spacing w:after="220" w:before="220" w:lineRule="auto"/>
        <w:rPr>
          <w:rFonts w:ascii="Montserrat" w:cs="Montserrat" w:eastAsia="Montserrat" w:hAnsi="Montserrat"/>
          <w:sz w:val="22"/>
          <w:szCs w:val="22"/>
          <w:vertAlign w:val="baseline"/>
        </w:rPr>
      </w:pPr>
      <w:r w:rsidDel="00000000" w:rsidR="00000000" w:rsidRPr="00000000">
        <w:rPr>
          <w:rFonts w:ascii="Montserrat" w:cs="Montserrat" w:eastAsia="Montserrat" w:hAnsi="Montserrat"/>
          <w:color w:val="242424"/>
          <w:sz w:val="22"/>
          <w:szCs w:val="22"/>
          <w:highlight w:val="white"/>
          <w:vertAlign w:val="baseline"/>
          <w:rtl w:val="0"/>
        </w:rPr>
        <w:t xml:space="preserve">Motorola Mobility LLC fue adquirida por Lenovo Group Holdings en 2014. Motorola Mobility es una subsidiaria propiedad de Lenovo, y es responsable por el diseño y la fabricación de todos los teléfonos y soluciones móviles de las marcas Moto y Motorola. Para obtener más información, visite </w:t>
      </w:r>
      <w:hyperlink r:id="rId13">
        <w:r w:rsidDel="00000000" w:rsidR="00000000" w:rsidRPr="00000000">
          <w:rPr>
            <w:rFonts w:ascii="Montserrat" w:cs="Montserrat" w:eastAsia="Montserrat" w:hAnsi="Montserrat"/>
            <w:color w:val="1155cc"/>
            <w:sz w:val="22"/>
            <w:szCs w:val="22"/>
            <w:highlight w:val="white"/>
            <w:vertAlign w:val="baseline"/>
            <w:rtl w:val="0"/>
          </w:rPr>
          <w:t xml:space="preserve">https://www.lenovo.com</w:t>
        </w:r>
      </w:hyperlink>
      <w:r w:rsidDel="00000000" w:rsidR="00000000" w:rsidRPr="00000000">
        <w:rPr>
          <w:rFonts w:ascii="Montserrat" w:cs="Montserrat" w:eastAsia="Montserrat" w:hAnsi="Montserrat"/>
          <w:color w:val="242424"/>
          <w:sz w:val="22"/>
          <w:szCs w:val="22"/>
          <w:highlight w:val="white"/>
          <w:vertAlign w:val="baseline"/>
          <w:rtl w:val="0"/>
        </w:rPr>
        <w:t xml:space="preserve"> y lea las últimas noticias en nuestro </w:t>
      </w:r>
      <w:hyperlink r:id="rId14">
        <w:r w:rsidDel="00000000" w:rsidR="00000000" w:rsidRPr="00000000">
          <w:rPr>
            <w:rFonts w:ascii="Montserrat" w:cs="Montserrat" w:eastAsia="Montserrat" w:hAnsi="Montserrat"/>
            <w:color w:val="1155cc"/>
            <w:sz w:val="22"/>
            <w:szCs w:val="22"/>
            <w:highlight w:val="white"/>
            <w:vertAlign w:val="baseline"/>
            <w:rtl w:val="0"/>
          </w:rPr>
          <w:t xml:space="preserve">StoryHub</w:t>
        </w:r>
      </w:hyperlink>
      <w:r w:rsidDel="00000000" w:rsidR="00000000" w:rsidRPr="00000000">
        <w:rPr>
          <w:rFonts w:ascii="Montserrat" w:cs="Montserrat" w:eastAsia="Montserrat" w:hAnsi="Montserrat"/>
          <w:color w:val="242424"/>
          <w:sz w:val="22"/>
          <w:szCs w:val="22"/>
          <w:highlight w:val="white"/>
          <w:vertAlign w:val="baseline"/>
          <w:rtl w:val="0"/>
        </w:rPr>
        <w:t xml:space="preserve"> y el </w:t>
      </w:r>
      <w:hyperlink r:id="rId15">
        <w:r w:rsidDel="00000000" w:rsidR="00000000" w:rsidRPr="00000000">
          <w:rPr>
            <w:rFonts w:ascii="Montserrat" w:cs="Montserrat" w:eastAsia="Montserrat" w:hAnsi="Montserrat"/>
            <w:color w:val="1155cc"/>
            <w:sz w:val="22"/>
            <w:szCs w:val="22"/>
            <w:highlight w:val="white"/>
            <w:vertAlign w:val="baseline"/>
            <w:rtl w:val="0"/>
          </w:rPr>
          <w:t xml:space="preserve">Motorola Global Blog</w:t>
        </w:r>
      </w:hyperlink>
      <w:r w:rsidDel="00000000" w:rsidR="00000000" w:rsidRPr="00000000">
        <w:rPr>
          <w:rFonts w:ascii="Montserrat" w:cs="Montserrat" w:eastAsia="Montserrat" w:hAnsi="Montserrat"/>
          <w:color w:val="242424"/>
          <w:sz w:val="22"/>
          <w:szCs w:val="22"/>
          <w:highlight w:val="white"/>
          <w:vertAlign w:val="baseline"/>
          <w:rtl w:val="0"/>
        </w:rPr>
        <w:t xml:space="preserve">.</w:t>
      </w:r>
      <w:r w:rsidDel="00000000" w:rsidR="00000000" w:rsidRPr="00000000">
        <w:rPr>
          <w:rtl w:val="0"/>
        </w:rPr>
      </w:r>
    </w:p>
    <w:sectPr>
      <w:headerReference r:id="rId16" w:type="default"/>
      <w:headerReference r:id="rId17" w:type="first"/>
      <w:headerReference r:id="rId18" w:type="even"/>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Noto Sans Symbols">
    <w:embedRegular w:fontKey="{00000000-0000-0000-0000-000000000000}" r:id="rId7" w:subsetted="0"/>
    <w:embedBold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rPr>
        <w:vertAlign w:val="baseline"/>
      </w:rPr>
    </w:pPr>
    <w:r w:rsidDel="00000000" w:rsidR="00000000" w:rsidRPr="00000000">
      <w:rPr>
        <w:rtl w:val="0"/>
      </w:rPr>
    </w:r>
  </w:p>
  <w:p w:rsidR="00000000" w:rsidDel="00000000" w:rsidP="00000000" w:rsidRDefault="00000000" w:rsidRPr="00000000" w14:paraId="00000021">
    <w:pPr>
      <w:rPr>
        <w:vertAlign w:val="baseline"/>
      </w:rPr>
    </w:pPr>
    <w:r w:rsidDel="00000000" w:rsidR="00000000" w:rsidRPr="00000000">
      <w:rPr>
        <w:vertAlign w:val="baseline"/>
      </w:rPr>
      <w:drawing>
        <wp:inline distB="0" distT="0" distL="114300" distR="114300">
          <wp:extent cx="1892300" cy="66865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92300" cy="66865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pBdr>
        <w:top w:space="0" w:sz="0" w:val="nil"/>
        <w:left w:space="0" w:sz="0" w:val="nil"/>
        <w:bottom w:space="0" w:sz="0" w:val="nil"/>
        <w:right w:space="0" w:sz="0" w:val="nil"/>
        <w:between w:space="0" w:sz="0" w:val="nil"/>
      </w:pBdr>
      <w:rPr>
        <w:color w:val="000000"/>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rPr>
        <w:vertAlign w:val="baseline"/>
      </w:rPr>
    </w:pPr>
    <w:r w:rsidDel="00000000" w:rsidR="00000000" w:rsidRPr="00000000">
      <w:rPr>
        <w:rtl w:val="0"/>
      </w:rPr>
    </w:r>
  </w:p>
  <w:p w:rsidR="00000000" w:rsidDel="00000000" w:rsidP="00000000" w:rsidRDefault="00000000" w:rsidRPr="00000000" w14:paraId="00000024">
    <w:pPr>
      <w:rPr>
        <w:vertAlign w:val="baseline"/>
      </w:rPr>
    </w:pPr>
    <w:r w:rsidDel="00000000" w:rsidR="00000000" w:rsidRPr="00000000">
      <w:rPr>
        <w:vertAlign w:val="baseline"/>
      </w:rPr>
      <w:drawing>
        <wp:inline distB="0" distT="0" distL="114300" distR="114300">
          <wp:extent cx="1596768" cy="561677"/>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596768" cy="56167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
      <w:lvlJc w:val="left"/>
      <w:pPr>
        <w:ind w:left="1440" w:hanging="360"/>
      </w:pPr>
      <w:rPr>
        <w:rFonts w:ascii="Noto Sans Symbols" w:cs="Noto Sans Symbols" w:eastAsia="Noto Sans Symbols" w:hAnsi="Noto Sans Symbols"/>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8"/>
        <w:szCs w:val="28"/>
        <w:lang w:val="es-MX"/>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tiktok.com/@motorola_rd" TargetMode="External"/><Relationship Id="rId10" Type="http://schemas.openxmlformats.org/officeDocument/2006/relationships/hyperlink" Target="https://www.instagram.com/motorola_rd/" TargetMode="External"/><Relationship Id="rId13" Type="http://schemas.openxmlformats.org/officeDocument/2006/relationships/hyperlink" Target="https://urldefense.com/v3/__https://www.lenovo.com__;!!IfJP2Nwhk5Z0yJ43lA!NwRykOU7GkctNSVsWsszSJDBJw1Y5loPAZqBCq7Yc4OX6OeSSJdomEpROwPOsJlsOWyFjGt_ezHW7QJ6jlAtJejFiEI783I$" TargetMode="External"/><Relationship Id="rId12" Type="http://schemas.openxmlformats.org/officeDocument/2006/relationships/hyperlink" Target="https://www.tiktok.com/@motorola_r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motorolaRD/" TargetMode="External"/><Relationship Id="rId15" Type="http://schemas.openxmlformats.org/officeDocument/2006/relationships/hyperlink" Target="https://urldefense.com/v3/__https://motorolanews.com/__;!!IfJP2Nwhk5Z0yJ43lA!NwRykOU7GkctNSVsWsszSJDBJw1Y5loPAZqBCq7Yc4OX6OeSSJdomEpROwPOsJlsOWyFjGt_ezHW7QJ6jlAtJejFXvD3TVc$" TargetMode="External"/><Relationship Id="rId14" Type="http://schemas.openxmlformats.org/officeDocument/2006/relationships/hyperlink" Target="https://urldefense.com/v3/__http://storyhub.lenovo.com/__;!!IfJP2Nwhk5Z0yJ43lA!NwRykOU7GkctNSVsWsszSJDBJw1Y5loPAZqBCq7Yc4OX6OeSSJdomEpROwPOsJlsOWyFjGt_ezHW7QJ6jlAtJejFg8Zeypk$" TargetMode="External"/><Relationship Id="rId17" Type="http://schemas.openxmlformats.org/officeDocument/2006/relationships/header" Target="header1.xml"/><Relationship Id="rId16" Type="http://schemas.openxmlformats.org/officeDocument/2006/relationships/header" Target="header3.xml"/><Relationship Id="rId5" Type="http://schemas.openxmlformats.org/officeDocument/2006/relationships/styles" Target="styles.xml"/><Relationship Id="rId6" Type="http://schemas.openxmlformats.org/officeDocument/2006/relationships/hyperlink" Target="https://motorolanews.com/cac/tag/moto-secure/" TargetMode="External"/><Relationship Id="rId18" Type="http://schemas.openxmlformats.org/officeDocument/2006/relationships/header" Target="header2.xml"/><Relationship Id="rId7" Type="http://schemas.openxmlformats.org/officeDocument/2006/relationships/hyperlink" Target="https://motorolanews.com/cac/tag/seguridad/" TargetMode="External"/><Relationship Id="rId8" Type="http://schemas.openxmlformats.org/officeDocument/2006/relationships/hyperlink" Target="https://www.motorola.d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Tahoma-regular.ttf"/><Relationship Id="rId6" Type="http://schemas.openxmlformats.org/officeDocument/2006/relationships/font" Target="fonts/Tahoma-bold.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